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203C2" w14:textId="77777777" w:rsidR="00F21D55" w:rsidRPr="00F21D55" w:rsidRDefault="00F21D55" w:rsidP="00F21D55">
      <w:pPr>
        <w:spacing w:line="240" w:lineRule="auto"/>
        <w:jc w:val="right"/>
        <w:rPr>
          <w:rFonts w:ascii="Corbel" w:hAnsi="Corbel"/>
          <w:bCs/>
          <w:i/>
        </w:rPr>
      </w:pPr>
      <w:r w:rsidRPr="00F21D55">
        <w:rPr>
          <w:rFonts w:ascii="Corbel" w:hAnsi="Corbel"/>
          <w:b/>
          <w:bCs/>
          <w:i/>
        </w:rPr>
        <w:tab/>
      </w:r>
      <w:r w:rsidRPr="00F21D55">
        <w:rPr>
          <w:rFonts w:ascii="Corbel" w:hAnsi="Corbel"/>
          <w:b/>
          <w:bCs/>
          <w:i/>
        </w:rPr>
        <w:tab/>
      </w:r>
      <w:r w:rsidRPr="00F21D55">
        <w:rPr>
          <w:rFonts w:ascii="Corbel" w:hAnsi="Corbel"/>
          <w:b/>
          <w:bCs/>
          <w:i/>
        </w:rPr>
        <w:tab/>
      </w:r>
      <w:r w:rsidRPr="00F21D55">
        <w:rPr>
          <w:rFonts w:ascii="Corbel" w:hAnsi="Corbel"/>
          <w:b/>
          <w:bCs/>
          <w:i/>
        </w:rPr>
        <w:tab/>
      </w:r>
      <w:r w:rsidRPr="00F21D55">
        <w:rPr>
          <w:rFonts w:ascii="Corbel" w:hAnsi="Corbel"/>
          <w:b/>
          <w:bCs/>
          <w:i/>
        </w:rPr>
        <w:tab/>
      </w:r>
      <w:r w:rsidRPr="00F21D55">
        <w:rPr>
          <w:rFonts w:ascii="Corbel" w:hAnsi="Corbel"/>
          <w:b/>
          <w:bCs/>
          <w:i/>
        </w:rPr>
        <w:tab/>
      </w:r>
      <w:r w:rsidRPr="00F21D55">
        <w:rPr>
          <w:rFonts w:ascii="Corbel" w:hAnsi="Corbel"/>
          <w:bCs/>
          <w:i/>
        </w:rPr>
        <w:t>Załącznik nr 1.5 do Zarządzenia Rektora UR  nr 61/2025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0C5A42F" w14:textId="4498AEE4" w:rsidR="0085747A" w:rsidRPr="009C54AE" w:rsidRDefault="0071620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6063023A">
        <w:rPr>
          <w:rFonts w:ascii="Corbel" w:hAnsi="Corbel"/>
          <w:b/>
          <w:bCs/>
          <w:smallCaps/>
          <w:sz w:val="24"/>
          <w:szCs w:val="24"/>
        </w:rPr>
        <w:t>dotyczy cyklu kształceni</w:t>
      </w:r>
      <w:r w:rsidRPr="00B86DA2">
        <w:rPr>
          <w:rFonts w:ascii="Corbel" w:hAnsi="Corbel"/>
          <w:b/>
          <w:bCs/>
          <w:smallCaps/>
          <w:sz w:val="24"/>
          <w:szCs w:val="24"/>
        </w:rPr>
        <w:t>a</w:t>
      </w:r>
      <w:r w:rsidR="0085747A" w:rsidRPr="00B86DA2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7259FA">
        <w:rPr>
          <w:rFonts w:ascii="Corbel" w:hAnsi="Corbel"/>
          <w:iCs/>
          <w:smallCaps/>
          <w:sz w:val="24"/>
          <w:szCs w:val="24"/>
        </w:rPr>
        <w:t>202</w:t>
      </w:r>
      <w:r w:rsidR="00D505EA">
        <w:rPr>
          <w:rFonts w:ascii="Corbel" w:hAnsi="Corbel"/>
          <w:iCs/>
          <w:smallCaps/>
          <w:sz w:val="24"/>
          <w:szCs w:val="24"/>
        </w:rPr>
        <w:t>5</w:t>
      </w:r>
      <w:r w:rsidR="007259FA">
        <w:rPr>
          <w:rFonts w:ascii="Corbel" w:hAnsi="Corbel"/>
          <w:iCs/>
          <w:smallCaps/>
          <w:sz w:val="24"/>
          <w:szCs w:val="24"/>
        </w:rPr>
        <w:t>-202</w:t>
      </w:r>
      <w:r w:rsidR="00F34204">
        <w:rPr>
          <w:rFonts w:ascii="Corbel" w:hAnsi="Corbel"/>
          <w:iCs/>
          <w:smallCaps/>
          <w:sz w:val="24"/>
          <w:szCs w:val="24"/>
        </w:rPr>
        <w:t>7</w:t>
      </w:r>
    </w:p>
    <w:p w14:paraId="2A94F79A" w14:textId="7573591E" w:rsidR="001075BD" w:rsidRDefault="001075BD" w:rsidP="6063023A">
      <w:pPr>
        <w:spacing w:after="0" w:line="240" w:lineRule="auto"/>
        <w:ind w:left="708"/>
        <w:jc w:val="center"/>
        <w:rPr>
          <w:rFonts w:ascii="Corbel" w:hAnsi="Corbel"/>
          <w:sz w:val="20"/>
          <w:szCs w:val="20"/>
        </w:rPr>
      </w:pPr>
      <w:r w:rsidRPr="6063023A">
        <w:rPr>
          <w:rFonts w:ascii="Corbel" w:hAnsi="Corbel"/>
          <w:sz w:val="20"/>
          <w:szCs w:val="20"/>
        </w:rPr>
        <w:t>Rok akademicki: 202</w:t>
      </w:r>
      <w:r w:rsidR="001F728C">
        <w:rPr>
          <w:rFonts w:ascii="Corbel" w:hAnsi="Corbel"/>
          <w:sz w:val="20"/>
          <w:szCs w:val="20"/>
        </w:rPr>
        <w:t>6</w:t>
      </w:r>
      <w:r w:rsidRPr="6063023A">
        <w:rPr>
          <w:rFonts w:ascii="Corbel" w:hAnsi="Corbel"/>
          <w:sz w:val="20"/>
          <w:szCs w:val="20"/>
        </w:rPr>
        <w:t>/20</w:t>
      </w:r>
      <w:r w:rsidR="00AC1B31">
        <w:rPr>
          <w:rFonts w:ascii="Corbel" w:hAnsi="Corbel"/>
          <w:sz w:val="20"/>
          <w:szCs w:val="20"/>
        </w:rPr>
        <w:t>2</w:t>
      </w:r>
      <w:r w:rsidR="001F728C">
        <w:rPr>
          <w:rFonts w:ascii="Corbel" w:hAnsi="Corbel"/>
          <w:sz w:val="20"/>
          <w:szCs w:val="20"/>
        </w:rPr>
        <w:t>7</w:t>
      </w:r>
    </w:p>
    <w:p w14:paraId="5521D3CF" w14:textId="77777777" w:rsidR="00605D13" w:rsidRPr="002345B8" w:rsidRDefault="00605D13" w:rsidP="6063023A">
      <w:pPr>
        <w:spacing w:after="0" w:line="240" w:lineRule="auto"/>
        <w:ind w:left="708"/>
        <w:jc w:val="center"/>
        <w:rPr>
          <w:rFonts w:ascii="Corbel" w:hAnsi="Corbel"/>
          <w:sz w:val="20"/>
          <w:szCs w:val="20"/>
        </w:rPr>
      </w:pPr>
    </w:p>
    <w:p w14:paraId="3A8D05E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informacje o przedmiocie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FD9CAE2" w14:textId="77777777" w:rsidTr="00B819C8">
        <w:tc>
          <w:tcPr>
            <w:tcW w:w="2694" w:type="dxa"/>
            <w:vAlign w:val="center"/>
          </w:tcPr>
          <w:p w14:paraId="59701564" w14:textId="77777777" w:rsidR="0085747A" w:rsidRPr="002623F7" w:rsidRDefault="0085747A" w:rsidP="00DE23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56A9A4" w14:textId="3DD041EF" w:rsidR="0085747A" w:rsidRPr="009C54AE" w:rsidRDefault="00F2231D" w:rsidP="006B42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Komputerowe wspomaganie decyzji </w:t>
            </w:r>
            <w:r w:rsidR="006B42F6">
              <w:rPr>
                <w:rFonts w:ascii="Corbel" w:hAnsi="Corbel"/>
                <w:b w:val="0"/>
                <w:sz w:val="24"/>
                <w:szCs w:val="24"/>
              </w:rPr>
              <w:t>finansowych</w:t>
            </w:r>
          </w:p>
        </w:tc>
      </w:tr>
      <w:tr w:rsidR="0085747A" w:rsidRPr="00F21D55" w14:paraId="15F6CFF7" w14:textId="77777777" w:rsidTr="00B819C8">
        <w:tc>
          <w:tcPr>
            <w:tcW w:w="2694" w:type="dxa"/>
            <w:vAlign w:val="center"/>
          </w:tcPr>
          <w:p w14:paraId="4CA29152" w14:textId="77777777" w:rsidR="0085747A" w:rsidRPr="002623F7" w:rsidRDefault="00DE23AE" w:rsidP="00DE23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2623F7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39F67D01" w14:textId="66C2FCCC" w:rsidR="0085747A" w:rsidRPr="006B42F6" w:rsidRDefault="00B81DE0" w:rsidP="00E52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 w:rsidRPr="006B42F6">
              <w:rPr>
                <w:rFonts w:ascii="Corbel" w:hAnsi="Corbel"/>
                <w:b w:val="0"/>
                <w:sz w:val="24"/>
                <w:szCs w:val="24"/>
                <w:lang w:val="en-US"/>
              </w:rPr>
              <w:t>FiR</w:t>
            </w:r>
            <w:proofErr w:type="spellEnd"/>
            <w:r w:rsidRPr="006B42F6">
              <w:rPr>
                <w:rFonts w:ascii="Corbel" w:hAnsi="Corbel"/>
                <w:b w:val="0"/>
                <w:sz w:val="24"/>
                <w:szCs w:val="24"/>
                <w:lang w:val="en-US"/>
              </w:rPr>
              <w:t>/I</w:t>
            </w:r>
            <w:r w:rsidR="00E520C8" w:rsidRPr="006B42F6">
              <w:rPr>
                <w:rFonts w:ascii="Corbel" w:hAnsi="Corbel"/>
                <w:b w:val="0"/>
                <w:sz w:val="24"/>
                <w:szCs w:val="24"/>
                <w:lang w:val="en-US"/>
              </w:rPr>
              <w:t>I</w:t>
            </w:r>
            <w:r w:rsidRPr="006B42F6">
              <w:rPr>
                <w:rFonts w:ascii="Corbel" w:hAnsi="Corbel"/>
                <w:b w:val="0"/>
                <w:sz w:val="24"/>
                <w:szCs w:val="24"/>
                <w:lang w:val="en-US"/>
              </w:rPr>
              <w:t>/</w:t>
            </w:r>
            <w:proofErr w:type="spellStart"/>
            <w:r w:rsidR="007B5090" w:rsidRPr="006B42F6">
              <w:rPr>
                <w:rFonts w:ascii="Corbel" w:hAnsi="Corbel"/>
                <w:b w:val="0"/>
                <w:sz w:val="24"/>
                <w:szCs w:val="24"/>
                <w:lang w:val="en-US"/>
              </w:rPr>
              <w:t>Fi</w:t>
            </w:r>
            <w:r w:rsidR="00E520C8" w:rsidRPr="006B42F6">
              <w:rPr>
                <w:rFonts w:ascii="Corbel" w:hAnsi="Corbel"/>
                <w:b w:val="0"/>
                <w:sz w:val="24"/>
                <w:szCs w:val="24"/>
                <w:lang w:val="en-US"/>
              </w:rPr>
              <w:t>G</w:t>
            </w:r>
            <w:r w:rsidR="007B5090" w:rsidRPr="006B42F6">
              <w:rPr>
                <w:rFonts w:ascii="Corbel" w:hAnsi="Corbel"/>
                <w:b w:val="0"/>
                <w:sz w:val="24"/>
                <w:szCs w:val="24"/>
                <w:lang w:val="en-US"/>
              </w:rPr>
              <w:t>C</w:t>
            </w:r>
            <w:proofErr w:type="spellEnd"/>
            <w:r w:rsidRPr="006B42F6">
              <w:rPr>
                <w:rFonts w:ascii="Corbel" w:hAnsi="Corbel"/>
                <w:b w:val="0"/>
                <w:sz w:val="24"/>
                <w:szCs w:val="24"/>
                <w:lang w:val="en-US"/>
              </w:rPr>
              <w:t>/C-1.</w:t>
            </w:r>
            <w:r w:rsidR="00356B7C" w:rsidRPr="006B42F6">
              <w:rPr>
                <w:rFonts w:ascii="Corbel" w:hAnsi="Corbel"/>
                <w:b w:val="0"/>
                <w:sz w:val="24"/>
                <w:szCs w:val="24"/>
                <w:lang w:val="en-US"/>
              </w:rPr>
              <w:t>4</w:t>
            </w:r>
            <w:r w:rsidR="00E520C8" w:rsidRPr="006B42F6">
              <w:rPr>
                <w:rFonts w:ascii="Corbel" w:hAnsi="Corbel"/>
                <w:b w:val="0"/>
                <w:sz w:val="24"/>
                <w:szCs w:val="24"/>
                <w:lang w:val="en-US"/>
              </w:rPr>
              <w:t>b</w:t>
            </w:r>
            <w:r w:rsidRPr="006B42F6">
              <w:rPr>
                <w:rFonts w:ascii="Corbel" w:hAnsi="Corbel"/>
                <w:b w:val="0"/>
                <w:sz w:val="24"/>
                <w:szCs w:val="24"/>
                <w:lang w:val="en-US"/>
              </w:rPr>
              <w:t> </w:t>
            </w:r>
          </w:p>
        </w:tc>
      </w:tr>
      <w:tr w:rsidR="00FD6A6B" w:rsidRPr="009C54AE" w14:paraId="4E2F8C33" w14:textId="77777777" w:rsidTr="00B819C8">
        <w:tc>
          <w:tcPr>
            <w:tcW w:w="2694" w:type="dxa"/>
            <w:vAlign w:val="center"/>
          </w:tcPr>
          <w:p w14:paraId="19552E28" w14:textId="77777777" w:rsidR="00FD6A6B" w:rsidRPr="009C54AE" w:rsidRDefault="00FD6A6B" w:rsidP="001423F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1A9CF8DD" w:rsidR="00FD6A6B" w:rsidRPr="009C54AE" w:rsidRDefault="00280B9F" w:rsidP="001423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400C84C2" w14:textId="77777777" w:rsidTr="00B819C8">
        <w:tc>
          <w:tcPr>
            <w:tcW w:w="2694" w:type="dxa"/>
            <w:vAlign w:val="center"/>
          </w:tcPr>
          <w:p w14:paraId="0A39E105" w14:textId="77777777" w:rsidR="0085747A" w:rsidRPr="002623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391283" w14:textId="1A22B8E2" w:rsidR="0085747A" w:rsidRPr="00C400F8" w:rsidRDefault="00280B9F" w:rsidP="008B40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  <w:r w:rsidR="00C400F8" w:rsidRPr="00C400F8">
              <w:rPr>
                <w:rFonts w:ascii="Corbel" w:hAnsi="Corbel"/>
                <w:b w:val="0"/>
                <w:sz w:val="24"/>
                <w:szCs w:val="24"/>
              </w:rPr>
              <w:t> </w:t>
            </w:r>
          </w:p>
        </w:tc>
      </w:tr>
      <w:tr w:rsidR="00C31C76" w:rsidRPr="009C54AE" w14:paraId="25B7116A" w14:textId="77777777" w:rsidTr="00B819C8">
        <w:tc>
          <w:tcPr>
            <w:tcW w:w="2694" w:type="dxa"/>
            <w:vAlign w:val="center"/>
          </w:tcPr>
          <w:p w14:paraId="4B835047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4CEB62" w14:textId="77777777" w:rsidR="00C31C76" w:rsidRPr="009C54AE" w:rsidRDefault="00DD332A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C31C76" w:rsidRPr="009C54AE" w14:paraId="55B6FB47" w14:textId="77777777" w:rsidTr="00B819C8">
        <w:tc>
          <w:tcPr>
            <w:tcW w:w="2694" w:type="dxa"/>
            <w:vAlign w:val="center"/>
          </w:tcPr>
          <w:p w14:paraId="79638DC8" w14:textId="77777777" w:rsidR="00C31C76" w:rsidRPr="002623F7" w:rsidRDefault="00C31C76" w:rsidP="00BD55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Poziom </w:t>
            </w:r>
            <w:r w:rsidR="00BD5563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282CE761" w14:textId="0CBC86D1" w:rsidR="00C31C76" w:rsidRPr="009C54AE" w:rsidRDefault="001E1E6D" w:rsidP="007241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C31C76" w:rsidRPr="009C54AE" w14:paraId="51B60F1E" w14:textId="77777777" w:rsidTr="00B819C8">
        <w:tc>
          <w:tcPr>
            <w:tcW w:w="2694" w:type="dxa"/>
            <w:vAlign w:val="center"/>
          </w:tcPr>
          <w:p w14:paraId="04C0481C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7777777" w:rsidR="00C31C76" w:rsidRPr="009C54AE" w:rsidRDefault="00180A34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1E4BF324" w14:textId="77777777" w:rsidTr="00B819C8">
        <w:tc>
          <w:tcPr>
            <w:tcW w:w="2694" w:type="dxa"/>
            <w:vAlign w:val="center"/>
          </w:tcPr>
          <w:p w14:paraId="7C3992E0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D05041" w14:textId="77777777" w:rsidR="00C31C76" w:rsidRPr="009C54AE" w:rsidRDefault="0088030C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60CC448A" w14:textId="77777777" w:rsidTr="00B819C8">
        <w:tc>
          <w:tcPr>
            <w:tcW w:w="2694" w:type="dxa"/>
            <w:vAlign w:val="center"/>
          </w:tcPr>
          <w:p w14:paraId="47AAF248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88030C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3139E9AA" w:rsidR="00C31C76" w:rsidRPr="009C54AE" w:rsidRDefault="00D1172B" w:rsidP="00EF48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756E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EF4809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C31C76" w:rsidRPr="009C54AE" w14:paraId="4EF5A69F" w14:textId="77777777" w:rsidTr="00B819C8">
        <w:tc>
          <w:tcPr>
            <w:tcW w:w="2694" w:type="dxa"/>
            <w:vAlign w:val="center"/>
          </w:tcPr>
          <w:p w14:paraId="5863A118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57B3AE" w14:textId="77777777" w:rsidR="00C31C76" w:rsidRPr="009C54AE" w:rsidRDefault="0088030C" w:rsidP="008803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8B4017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5A90A06A" w14:textId="77777777" w:rsidTr="00B819C8">
        <w:tc>
          <w:tcPr>
            <w:tcW w:w="2694" w:type="dxa"/>
            <w:vAlign w:val="center"/>
          </w:tcPr>
          <w:p w14:paraId="13A990D4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B77BF7" w14:textId="77777777" w:rsidR="00C31C76" w:rsidRPr="009C54AE" w:rsidRDefault="00474B50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olski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605D958D" w14:textId="77777777" w:rsidTr="00B819C8">
        <w:tc>
          <w:tcPr>
            <w:tcW w:w="2694" w:type="dxa"/>
            <w:vAlign w:val="center"/>
          </w:tcPr>
          <w:p w14:paraId="69C2AF6E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37EFDEB" w14:textId="72CB41E4" w:rsidR="00C31C76" w:rsidRPr="007E5EDB" w:rsidRDefault="007E5EDB" w:rsidP="008B40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Dr hab. </w:t>
            </w:r>
            <w:proofErr w:type="spellStart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inż</w:t>
            </w:r>
            <w:proofErr w:type="spellEnd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Roman </w:t>
            </w:r>
            <w:proofErr w:type="spellStart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Chorób</w:t>
            </w:r>
            <w:proofErr w:type="spellEnd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  <w:tr w:rsidR="00C31C76" w:rsidRPr="009C54AE" w14:paraId="4C4F1494" w14:textId="77777777" w:rsidTr="00B819C8">
        <w:tc>
          <w:tcPr>
            <w:tcW w:w="2694" w:type="dxa"/>
            <w:vAlign w:val="center"/>
          </w:tcPr>
          <w:p w14:paraId="471FE442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267C2C" w14:textId="29D83BA8" w:rsidR="00C31C76" w:rsidRPr="007E5EDB" w:rsidRDefault="007E5EDB" w:rsidP="00D117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Dr hab. </w:t>
            </w:r>
            <w:proofErr w:type="spellStart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inż</w:t>
            </w:r>
            <w:proofErr w:type="spellEnd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Roman </w:t>
            </w:r>
            <w:proofErr w:type="spellStart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Chorób</w:t>
            </w:r>
            <w:proofErr w:type="spellEnd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</w:tbl>
    <w:p w14:paraId="2EA7DA07" w14:textId="3BC6EFC9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DE23AE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DE23AE" w:rsidRPr="00B90885">
        <w:rPr>
          <w:rFonts w:ascii="Corbel" w:hAnsi="Corbel"/>
          <w:b w:val="0"/>
          <w:sz w:val="24"/>
          <w:szCs w:val="24"/>
        </w:rPr>
        <w:t>e,</w:t>
      </w:r>
      <w:r w:rsidR="00DE23AE"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="00DE23AE"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DE23AE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4"/>
        <w:gridCol w:w="779"/>
        <w:gridCol w:w="851"/>
        <w:gridCol w:w="793"/>
        <w:gridCol w:w="817"/>
        <w:gridCol w:w="749"/>
        <w:gridCol w:w="942"/>
        <w:gridCol w:w="1177"/>
        <w:gridCol w:w="1569"/>
      </w:tblGrid>
      <w:tr w:rsidR="00015B8F" w:rsidRPr="009C54AE" w14:paraId="48EC1578" w14:textId="77777777" w:rsidTr="00015B8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2623F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2623F7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Wykł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A22A" w14:textId="6458894C" w:rsidR="00015B8F" w:rsidRPr="002623F7" w:rsidRDefault="00015B8F" w:rsidP="00592D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Konw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2623F7" w:rsidRDefault="00015B8F" w:rsidP="00663A9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Sem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Prakt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41F7729D" w14:textId="77777777" w:rsidTr="00D1172B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627AD4FF" w:rsidR="00015B8F" w:rsidRPr="009C54AE" w:rsidRDefault="00D039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6E43122A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8F84778" w:rsidR="00015B8F" w:rsidRPr="009C54AE" w:rsidRDefault="001A6E4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800D4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E27B00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9DFF0A3" w14:textId="77777777" w:rsidR="0085747A" w:rsidRPr="009C54AE" w:rsidRDefault="0085747A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Pr="009C54AE">
        <w:rPr>
          <w:rFonts w:ascii="Corbel" w:hAnsi="Corbel"/>
          <w:smallCaps w:val="0"/>
          <w:szCs w:val="24"/>
        </w:rPr>
        <w:t xml:space="preserve">.  Sposób realizacji zajęć  </w:t>
      </w:r>
    </w:p>
    <w:p w14:paraId="779188B4" w14:textId="13792E60" w:rsidR="0085747A" w:rsidRPr="009C54AE" w:rsidRDefault="00260408" w:rsidP="6063023A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6063023A">
        <w:rPr>
          <w:rFonts w:ascii="Corbel" w:eastAsia="MS Gothic" w:hAnsi="Corbel" w:cs="MS Gothic"/>
        </w:rPr>
        <w:t xml:space="preserve">  </w:t>
      </w:r>
      <w:r w:rsidR="00D1172B" w:rsidRPr="6063023A">
        <w:rPr>
          <w:rFonts w:ascii="Corbel" w:eastAsia="MS Gothic" w:hAnsi="Corbel" w:cs="MS Gothic"/>
        </w:rPr>
        <w:t>x</w:t>
      </w:r>
      <w:r w:rsidRPr="6063023A">
        <w:rPr>
          <w:rFonts w:ascii="Corbel" w:hAnsi="Corbel"/>
          <w:b w:val="0"/>
          <w:smallCaps w:val="0"/>
        </w:rPr>
        <w:t xml:space="preserve"> </w:t>
      </w:r>
      <w:r w:rsidR="0085747A" w:rsidRPr="6063023A">
        <w:rPr>
          <w:rFonts w:ascii="Corbel" w:hAnsi="Corbel"/>
          <w:b w:val="0"/>
          <w:smallCaps w:val="0"/>
        </w:rPr>
        <w:t xml:space="preserve">zajęcia w formie tradycyjnej </w:t>
      </w:r>
      <w:r w:rsidR="4230BA15" w:rsidRPr="6063023A">
        <w:rPr>
          <w:rFonts w:ascii="Corbel" w:hAnsi="Corbel"/>
          <w:b w:val="0"/>
          <w:smallCaps w:val="0"/>
          <w:szCs w:val="24"/>
        </w:rPr>
        <w:t xml:space="preserve">lub z wykorzystaniem platformy Ms </w:t>
      </w:r>
      <w:proofErr w:type="spellStart"/>
      <w:r w:rsidR="4230BA15" w:rsidRPr="6063023A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386692D9" w14:textId="77777777" w:rsidR="00260408" w:rsidRPr="009C54AE" w:rsidRDefault="00260408" w:rsidP="002604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0061E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7C1E49" w14:textId="77777777" w:rsidR="00D1172B" w:rsidRDefault="00E22FBC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 Forma zalicze</w:t>
      </w:r>
      <w:r w:rsidR="00D1172B">
        <w:rPr>
          <w:rFonts w:ascii="Corbel" w:hAnsi="Corbel"/>
          <w:smallCaps w:val="0"/>
          <w:szCs w:val="24"/>
        </w:rPr>
        <w:t>nia przedmiotu (z toku)</w:t>
      </w:r>
    </w:p>
    <w:p w14:paraId="55D48E7E" w14:textId="086CACA7" w:rsidR="00E22FBC" w:rsidRPr="009C54AE" w:rsidRDefault="54E04B1F" w:rsidP="6063023A">
      <w:pPr>
        <w:pStyle w:val="Punktygwne"/>
        <w:spacing w:before="0" w:after="0"/>
        <w:rPr>
          <w:rFonts w:ascii="Corbel" w:hAnsi="Corbel"/>
          <w:smallCaps w:val="0"/>
        </w:rPr>
      </w:pPr>
      <w:r w:rsidRPr="6063023A">
        <w:rPr>
          <w:rFonts w:ascii="Corbel" w:hAnsi="Corbel"/>
          <w:b w:val="0"/>
          <w:smallCaps w:val="0"/>
        </w:rPr>
        <w:t>Z</w:t>
      </w:r>
      <w:r w:rsidR="0042714F" w:rsidRPr="6063023A">
        <w:rPr>
          <w:rFonts w:ascii="Corbel" w:hAnsi="Corbel"/>
          <w:b w:val="0"/>
          <w:smallCaps w:val="0"/>
        </w:rPr>
        <w:t>aliczenie z oceną</w:t>
      </w:r>
    </w:p>
    <w:p w14:paraId="44EAFD9C" w14:textId="77777777" w:rsidR="00FC0C5A" w:rsidRDefault="00FC0C5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B94D5A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FB33F5" w14:textId="77777777" w:rsidTr="00745302">
        <w:tc>
          <w:tcPr>
            <w:tcW w:w="9670" w:type="dxa"/>
          </w:tcPr>
          <w:p w14:paraId="4D3CCD7E" w14:textId="77777777" w:rsidR="0085747A" w:rsidRPr="009C54AE" w:rsidRDefault="00D92711" w:rsidP="0045599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27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Zaliczone przedmioty: Technologie informacyjne, Rachunkowość zapewniające znajomość podstaw obsługi komputera (arkusza kalkulacyjnego) oraz podstawowych zagadnień z zakresu rachunkowości</w:t>
            </w: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1172B"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gospodarki.</w:t>
            </w:r>
          </w:p>
        </w:tc>
      </w:tr>
    </w:tbl>
    <w:p w14:paraId="3DEEC66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22E308" w14:textId="77777777" w:rsidR="00D926DC" w:rsidRDefault="00D926D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56B9AB" w14:textId="77777777" w:rsidR="0068687E" w:rsidRDefault="0068687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0903A5">
        <w:rPr>
          <w:rFonts w:ascii="Corbel" w:hAnsi="Corbel"/>
          <w:szCs w:val="24"/>
        </w:rPr>
        <w:t>uczenia się</w:t>
      </w:r>
      <w:r w:rsidR="0085747A" w:rsidRPr="009C54AE">
        <w:rPr>
          <w:rFonts w:ascii="Corbel" w:hAnsi="Corbel"/>
          <w:szCs w:val="24"/>
        </w:rPr>
        <w:t xml:space="preserve"> , treści Programowe i stosowane metody Dydaktyczne</w:t>
      </w:r>
    </w:p>
    <w:p w14:paraId="45FB0818" w14:textId="77777777" w:rsidR="0085747A" w:rsidRPr="00CD1969" w:rsidRDefault="0085747A" w:rsidP="009C54AE">
      <w:pPr>
        <w:pStyle w:val="Punktygwne"/>
        <w:spacing w:before="0" w:after="0"/>
        <w:rPr>
          <w:rFonts w:ascii="Corbel" w:hAnsi="Corbel"/>
          <w:sz w:val="20"/>
          <w:szCs w:val="20"/>
        </w:rPr>
      </w:pPr>
    </w:p>
    <w:p w14:paraId="25B01EB8" w14:textId="77777777" w:rsidR="0085747A" w:rsidRPr="009C54AE" w:rsidRDefault="0071620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098869C" w14:textId="77777777" w:rsidTr="00923D7D">
        <w:tc>
          <w:tcPr>
            <w:tcW w:w="851" w:type="dxa"/>
            <w:vAlign w:val="center"/>
          </w:tcPr>
          <w:p w14:paraId="5372B5A4" w14:textId="77777777" w:rsidR="0085747A" w:rsidRPr="002623F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8AE14A1" w14:textId="606C5583" w:rsidR="0085747A" w:rsidRPr="002623F7" w:rsidRDefault="00CE4A18" w:rsidP="009216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>Zap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rezentowanie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student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om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możliwości wykorzystania 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arkusza kalkulacyjnego </w:t>
            </w:r>
            <w:r w:rsidR="00D926DC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MS 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>Excel w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e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wspomaganiu proces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u podejmowania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decyzj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i</w:t>
            </w:r>
            <w:r w:rsidR="00E7533E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670CD3EF" w14:textId="77777777" w:rsidTr="00923D7D">
        <w:tc>
          <w:tcPr>
            <w:tcW w:w="851" w:type="dxa"/>
            <w:vAlign w:val="center"/>
          </w:tcPr>
          <w:p w14:paraId="550CF7E8" w14:textId="77777777" w:rsidR="0085747A" w:rsidRPr="002623F7" w:rsidRDefault="00B5245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2687D551" w14:textId="77777777" w:rsidR="0085747A" w:rsidRPr="002623F7" w:rsidRDefault="00D35018" w:rsidP="00D3501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Nabycie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wiedzy i wymaganych umiejętności 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niezbędnych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do sporządzania analiz </w:t>
            </w:r>
            <w:proofErr w:type="spellStart"/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ekonomiczno</w:t>
            </w:r>
            <w:proofErr w:type="spellEnd"/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– finansowych stanowiących podstawę procesu decyzyjnego</w:t>
            </w:r>
            <w:r w:rsid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6DDF8165" w14:textId="77777777" w:rsidTr="00923D7D">
        <w:tc>
          <w:tcPr>
            <w:tcW w:w="851" w:type="dxa"/>
            <w:vAlign w:val="center"/>
          </w:tcPr>
          <w:p w14:paraId="53C0B3C4" w14:textId="77777777" w:rsidR="0085747A" w:rsidRPr="002623F7" w:rsidRDefault="00B524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048C4DA0" w14:textId="77777777" w:rsidR="0085747A" w:rsidRPr="002623F7" w:rsidRDefault="001B3D73" w:rsidP="009E3A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Kreowanie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umiejętności analizy danych i prezentacji wyników oraz rozwiązywania problemów decyzyjnych </w:t>
            </w:r>
            <w:r w:rsidR="009E3A33">
              <w:rPr>
                <w:rFonts w:ascii="Corbel" w:hAnsi="Corbel"/>
                <w:b w:val="0"/>
                <w:sz w:val="24"/>
                <w:szCs w:val="24"/>
                <w:lang w:val="pl-PL"/>
              </w:rPr>
              <w:t>z wykorzystaniem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specjalistycznych narzędzi dostępnych głównie w programie MS Excel</w:t>
            </w:r>
            <w:r w:rsid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</w:tbl>
    <w:p w14:paraId="049F31CB" w14:textId="77777777" w:rsidR="0085747A" w:rsidRPr="00CD196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0"/>
          <w:szCs w:val="20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235A73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53128261" w14:textId="77777777" w:rsidR="001D7B54" w:rsidRPr="00CD1969" w:rsidRDefault="001D7B54" w:rsidP="009C54AE">
      <w:pPr>
        <w:spacing w:after="0" w:line="240" w:lineRule="auto"/>
        <w:rPr>
          <w:rFonts w:ascii="Corbel" w:hAnsi="Corbe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6111"/>
        <w:gridCol w:w="1867"/>
      </w:tblGrid>
      <w:tr w:rsidR="0085747A" w:rsidRPr="009C54AE" w14:paraId="35CA35E0" w14:textId="77777777" w:rsidTr="004465A4">
        <w:tc>
          <w:tcPr>
            <w:tcW w:w="1560" w:type="dxa"/>
            <w:vAlign w:val="center"/>
          </w:tcPr>
          <w:p w14:paraId="41C145ED" w14:textId="77777777" w:rsidR="0085747A" w:rsidRPr="009C54AE" w:rsidRDefault="0085747A" w:rsidP="008133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F14E2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14:paraId="6770404B" w14:textId="77777777" w:rsidR="0085747A" w:rsidRPr="009C54AE" w:rsidRDefault="0085747A" w:rsidP="00F14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F14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F14E2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81A29" w:rsidRPr="009C54AE" w14:paraId="6A9E580F" w14:textId="77777777" w:rsidTr="00C400F8">
        <w:tc>
          <w:tcPr>
            <w:tcW w:w="1560" w:type="dxa"/>
            <w:vAlign w:val="center"/>
          </w:tcPr>
          <w:p w14:paraId="4FCA5964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237" w:type="dxa"/>
          </w:tcPr>
          <w:p w14:paraId="71B6A9D3" w14:textId="77777777" w:rsidR="00681A29" w:rsidRPr="00681A29" w:rsidRDefault="00681A29" w:rsidP="00323E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Definiuje podstawowe formuły wskaźników do analizy wybranych obszarów działalności przedsiębiorstwa.</w:t>
            </w:r>
          </w:p>
        </w:tc>
        <w:tc>
          <w:tcPr>
            <w:tcW w:w="1873" w:type="dxa"/>
            <w:vAlign w:val="center"/>
          </w:tcPr>
          <w:p w14:paraId="38CA2EE1" w14:textId="77777777" w:rsidR="00E70B36" w:rsidRDefault="00E70B36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3C4CA6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  <w:p w14:paraId="698E63CA" w14:textId="77777777" w:rsidR="00681A29" w:rsidRPr="00681A29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3C4CA6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681A29" w:rsidRPr="009C54AE" w14:paraId="78DE7C99" w14:textId="77777777" w:rsidTr="00C400F8">
        <w:tc>
          <w:tcPr>
            <w:tcW w:w="1560" w:type="dxa"/>
            <w:vAlign w:val="center"/>
          </w:tcPr>
          <w:p w14:paraId="56A76B19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237" w:type="dxa"/>
          </w:tcPr>
          <w:p w14:paraId="05E5D67F" w14:textId="77777777" w:rsidR="00681A29" w:rsidRPr="00681A29" w:rsidRDefault="00681A29" w:rsidP="003F6B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Dobiera odpowiednie wskaźniki i konstruuje z wykorzystaniem arkusza kalkulacyjnego formuły do analizy procesów zachodzących w przedsiębiorstwie.</w:t>
            </w:r>
          </w:p>
        </w:tc>
        <w:tc>
          <w:tcPr>
            <w:tcW w:w="1873" w:type="dxa"/>
            <w:vAlign w:val="center"/>
          </w:tcPr>
          <w:p w14:paraId="3CFCD0C1" w14:textId="77777777" w:rsidR="00681A29" w:rsidRPr="00681A29" w:rsidRDefault="00681A29" w:rsidP="00C400F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1730D">
              <w:rPr>
                <w:rFonts w:ascii="Corbel" w:hAnsi="Corbel"/>
                <w:sz w:val="24"/>
                <w:szCs w:val="24"/>
              </w:rPr>
              <w:t>1</w:t>
            </w:r>
          </w:p>
          <w:p w14:paraId="2A4E307F" w14:textId="77777777" w:rsidR="00681A29" w:rsidRPr="00F50DAC" w:rsidRDefault="00F50DAC" w:rsidP="00C400F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1730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681A29" w:rsidRPr="009C54AE" w14:paraId="43BE0473" w14:textId="77777777" w:rsidTr="00C400F8">
        <w:tc>
          <w:tcPr>
            <w:tcW w:w="1560" w:type="dxa"/>
            <w:vAlign w:val="center"/>
          </w:tcPr>
          <w:p w14:paraId="41960800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237" w:type="dxa"/>
          </w:tcPr>
          <w:p w14:paraId="6E129BCC" w14:textId="77777777" w:rsidR="00681A29" w:rsidRPr="00681A29" w:rsidRDefault="00681A29" w:rsidP="003F6B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Proponuje z wykorzystaniem arkusza kalkulacyjnego optymalne rozwiązania wybranych problemów decyzyjnych.</w:t>
            </w:r>
          </w:p>
        </w:tc>
        <w:tc>
          <w:tcPr>
            <w:tcW w:w="1873" w:type="dxa"/>
            <w:vAlign w:val="center"/>
          </w:tcPr>
          <w:p w14:paraId="648FFC28" w14:textId="77777777" w:rsidR="00681A29" w:rsidRPr="00681A29" w:rsidRDefault="00681A29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1730D">
              <w:rPr>
                <w:rFonts w:ascii="Corbel" w:hAnsi="Corbel"/>
                <w:sz w:val="24"/>
                <w:szCs w:val="24"/>
              </w:rPr>
              <w:t>8</w:t>
            </w:r>
          </w:p>
          <w:p w14:paraId="57FAD144" w14:textId="77777777" w:rsidR="00681A29" w:rsidRPr="00681A29" w:rsidRDefault="00681A29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</w:t>
            </w:r>
            <w:r w:rsidR="00ED2CFB">
              <w:rPr>
                <w:rFonts w:ascii="Corbel" w:hAnsi="Corbel"/>
                <w:sz w:val="24"/>
                <w:szCs w:val="24"/>
              </w:rPr>
              <w:t>0</w:t>
            </w:r>
            <w:r w:rsidR="00F1730D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681A29" w:rsidRPr="009C54AE" w14:paraId="178074B7" w14:textId="77777777" w:rsidTr="00C400F8">
        <w:tc>
          <w:tcPr>
            <w:tcW w:w="1560" w:type="dxa"/>
            <w:vAlign w:val="center"/>
          </w:tcPr>
          <w:p w14:paraId="78C3198C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237" w:type="dxa"/>
          </w:tcPr>
          <w:p w14:paraId="707B763B" w14:textId="77777777" w:rsidR="00681A29" w:rsidRPr="00681A29" w:rsidRDefault="00681A29" w:rsidP="00323E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Dyskutuje w grupie na temat określenia kolejności działań służących rozwiązaniu postawionego zadania.</w:t>
            </w:r>
          </w:p>
        </w:tc>
        <w:tc>
          <w:tcPr>
            <w:tcW w:w="1873" w:type="dxa"/>
            <w:vAlign w:val="center"/>
          </w:tcPr>
          <w:p w14:paraId="54E3E2D9" w14:textId="77777777" w:rsidR="00681A29" w:rsidRPr="00681A29" w:rsidRDefault="00681A29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</w:t>
            </w:r>
            <w:r w:rsidR="002E656A">
              <w:rPr>
                <w:rFonts w:ascii="Corbel" w:hAnsi="Corbel"/>
                <w:sz w:val="24"/>
                <w:szCs w:val="24"/>
              </w:rPr>
              <w:t>K0</w:t>
            </w:r>
            <w:r w:rsidR="00F1730D">
              <w:rPr>
                <w:rFonts w:ascii="Corbel" w:hAnsi="Corbel"/>
                <w:sz w:val="24"/>
                <w:szCs w:val="24"/>
              </w:rPr>
              <w:t>1</w:t>
            </w:r>
          </w:p>
          <w:p w14:paraId="0A428CB4" w14:textId="77777777" w:rsidR="00681A29" w:rsidRPr="00681A29" w:rsidRDefault="00F1730D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</w:t>
            </w:r>
            <w:r>
              <w:rPr>
                <w:rFonts w:ascii="Corbel" w:hAnsi="Corbel"/>
                <w:sz w:val="24"/>
                <w:szCs w:val="24"/>
              </w:rPr>
              <w:t>K02</w:t>
            </w:r>
          </w:p>
        </w:tc>
      </w:tr>
    </w:tbl>
    <w:p w14:paraId="62486C05" w14:textId="77777777" w:rsidR="0085747A" w:rsidRPr="00CD1969" w:rsidRDefault="0085747A" w:rsidP="009C54AE">
      <w:pPr>
        <w:pStyle w:val="Punktygwne"/>
        <w:spacing w:before="0" w:after="0"/>
        <w:rPr>
          <w:rFonts w:ascii="Corbel" w:hAnsi="Corbel"/>
          <w:b w:val="0"/>
          <w:sz w:val="20"/>
          <w:szCs w:val="20"/>
        </w:rPr>
      </w:pPr>
    </w:p>
    <w:p w14:paraId="30A7CF1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ED017B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laboratoryjnych</w:t>
      </w:r>
    </w:p>
    <w:p w14:paraId="4101652C" w14:textId="77777777" w:rsidR="0085747A" w:rsidRPr="00CD1969" w:rsidRDefault="0085747A" w:rsidP="009C54AE">
      <w:pPr>
        <w:pStyle w:val="Akapitzlist"/>
        <w:spacing w:line="240" w:lineRule="auto"/>
        <w:rPr>
          <w:rFonts w:ascii="Corbel" w:hAnsi="Corbe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6205A" w:rsidRPr="009C54AE" w14:paraId="6ADFA65B" w14:textId="77777777" w:rsidTr="00923D7D">
        <w:tc>
          <w:tcPr>
            <w:tcW w:w="9639" w:type="dxa"/>
          </w:tcPr>
          <w:p w14:paraId="50586564" w14:textId="77777777" w:rsidR="0086205A" w:rsidRPr="0086205A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Budowa arkusza kalkulacyjnego do sporządzania analiz finansowych w przedsiębiorstwie. Formuły analizy pionowej bilansu. Formuły analizy pionowej rachunku zysków i strat.</w:t>
            </w:r>
          </w:p>
        </w:tc>
      </w:tr>
      <w:tr w:rsidR="0085747A" w:rsidRPr="009C54AE" w14:paraId="47F4EF9A" w14:textId="77777777" w:rsidTr="00923D7D">
        <w:tc>
          <w:tcPr>
            <w:tcW w:w="9639" w:type="dxa"/>
          </w:tcPr>
          <w:p w14:paraId="61413780" w14:textId="77777777" w:rsidR="0085747A" w:rsidRPr="009C54AE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Graficzna prezentacja wyników analizy sprawozdań finansowych.</w:t>
            </w:r>
          </w:p>
        </w:tc>
      </w:tr>
      <w:tr w:rsidR="0085747A" w:rsidRPr="009C54AE" w14:paraId="1BD72B57" w14:textId="77777777" w:rsidTr="00923D7D">
        <w:tc>
          <w:tcPr>
            <w:tcW w:w="9639" w:type="dxa"/>
          </w:tcPr>
          <w:p w14:paraId="312471D5" w14:textId="77777777" w:rsidR="0085747A" w:rsidRPr="009C54AE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Wykorzystanie arkusza kalkulacyjnego w decyzjach kredytowych i inwestycyjnych. Obliczanie wartości przyszłej i bieżącej bezpośrednio za pomocą funkcji finansowych, wyznaczanie wymaganej stopy procentowej dla pojedynczego okresu, efektywnej stopy procentowej. Funkcje wyznaczające wewnętrzną stopę zwrotu. Kredyty - wyznaczanie rat, wielkości spłaty kredytu i odsetek dla podanego przedziału czasowego.</w:t>
            </w:r>
          </w:p>
        </w:tc>
      </w:tr>
      <w:tr w:rsidR="00B41FFF" w:rsidRPr="009C54AE" w14:paraId="2959B8B6" w14:textId="77777777" w:rsidTr="002623F7">
        <w:tc>
          <w:tcPr>
            <w:tcW w:w="9639" w:type="dxa"/>
          </w:tcPr>
          <w:p w14:paraId="39F77A07" w14:textId="77777777" w:rsidR="00B41FFF" w:rsidRPr="0086205A" w:rsidRDefault="006E6145" w:rsidP="0026040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 xml:space="preserve">Optymalizacja procesu podejmowania decyzji z wykorzystaniem dodatku </w:t>
            </w:r>
            <w:proofErr w:type="spellStart"/>
            <w:r w:rsidRPr="006E6145">
              <w:rPr>
                <w:rFonts w:ascii="Corbel" w:hAnsi="Corbel"/>
                <w:sz w:val="24"/>
                <w:szCs w:val="24"/>
              </w:rPr>
              <w:t>Solver</w:t>
            </w:r>
            <w:proofErr w:type="spellEnd"/>
            <w:r w:rsidRPr="006E6145">
              <w:rPr>
                <w:rFonts w:ascii="Corbel" w:hAnsi="Corbel"/>
                <w:sz w:val="24"/>
                <w:szCs w:val="24"/>
              </w:rPr>
              <w:t>. Maksymalizacja zysku. Minimalizacja kosztów produkcji. Wybór optymalnych form inwestowania. Wybór optymalnych form finansowania działalności.</w:t>
            </w:r>
          </w:p>
        </w:tc>
      </w:tr>
      <w:tr w:rsidR="00E8382A" w:rsidRPr="009C54AE" w14:paraId="31351C25" w14:textId="77777777" w:rsidTr="00923D7D">
        <w:tc>
          <w:tcPr>
            <w:tcW w:w="9639" w:type="dxa"/>
          </w:tcPr>
          <w:p w14:paraId="289A96B3" w14:textId="057676CA" w:rsidR="00E8382A" w:rsidRDefault="000144F1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Zastosowanie narzędzi </w:t>
            </w:r>
            <w:r w:rsidR="008F4F46">
              <w:rPr>
                <w:rFonts w:ascii="Corbel" w:hAnsi="Corbel"/>
                <w:sz w:val="24"/>
                <w:szCs w:val="24"/>
              </w:rPr>
              <w:t xml:space="preserve">analizy warunkowej/symulacji. </w:t>
            </w:r>
            <w:r w:rsidR="006E6145" w:rsidRPr="006E6145">
              <w:rPr>
                <w:rFonts w:ascii="Corbel" w:hAnsi="Corbel"/>
                <w:sz w:val="24"/>
                <w:szCs w:val="24"/>
              </w:rPr>
              <w:t>Rozwiązywanie równań z jedną niewiadomą za pomocą narzędzia Szukaj wyniku. Tworzenie i zarządzanie scenariuszami</w:t>
            </w:r>
            <w:r w:rsidR="00CD365A">
              <w:rPr>
                <w:rFonts w:ascii="Corbel" w:hAnsi="Corbel"/>
                <w:sz w:val="24"/>
                <w:szCs w:val="24"/>
              </w:rPr>
              <w:t xml:space="preserve"> (Menedżer scenariuszy)</w:t>
            </w:r>
            <w:r w:rsidR="006E6145" w:rsidRPr="006E6145">
              <w:rPr>
                <w:rFonts w:ascii="Corbel" w:hAnsi="Corbel"/>
                <w:sz w:val="24"/>
                <w:szCs w:val="24"/>
              </w:rPr>
              <w:t>, raporty wrażliwości.</w:t>
            </w:r>
            <w:r w:rsidR="00CD365A">
              <w:rPr>
                <w:rFonts w:ascii="Corbel" w:hAnsi="Corbel"/>
                <w:sz w:val="24"/>
                <w:szCs w:val="24"/>
              </w:rPr>
              <w:t xml:space="preserve"> Wykorzystanie możliwości narzędzia Tabela danych. </w:t>
            </w:r>
          </w:p>
        </w:tc>
      </w:tr>
      <w:tr w:rsidR="006E6145" w:rsidRPr="009C54AE" w14:paraId="47377DB7" w14:textId="77777777" w:rsidTr="00923D7D">
        <w:tc>
          <w:tcPr>
            <w:tcW w:w="9639" w:type="dxa"/>
          </w:tcPr>
          <w:p w14:paraId="2ECD6C6E" w14:textId="77777777" w:rsidR="006E6145" w:rsidRPr="00603281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lastRenderedPageBreak/>
              <w:t>Przygotowywanie budżetów przychodów, kosztów i płatności.</w:t>
            </w:r>
          </w:p>
        </w:tc>
      </w:tr>
      <w:tr w:rsidR="006E6145" w:rsidRPr="009C54AE" w14:paraId="75C31FA0" w14:textId="77777777" w:rsidTr="00923D7D">
        <w:tc>
          <w:tcPr>
            <w:tcW w:w="9639" w:type="dxa"/>
          </w:tcPr>
          <w:p w14:paraId="626D9EDC" w14:textId="70AD11FC" w:rsidR="006E6145" w:rsidRPr="006E6145" w:rsidRDefault="006E6145" w:rsidP="00323E14">
            <w:pPr>
              <w:pStyle w:val="Akapitzlist"/>
              <w:tabs>
                <w:tab w:val="num" w:pos="73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Kalkulacja kosz</w:t>
            </w:r>
            <w:r w:rsidR="003716E1">
              <w:rPr>
                <w:rFonts w:ascii="Corbel" w:hAnsi="Corbel"/>
                <w:sz w:val="24"/>
                <w:szCs w:val="24"/>
              </w:rPr>
              <w:t>t</w:t>
            </w:r>
            <w:r w:rsidRPr="006E6145">
              <w:rPr>
                <w:rFonts w:ascii="Corbel" w:hAnsi="Corbel"/>
                <w:sz w:val="24"/>
                <w:szCs w:val="24"/>
              </w:rPr>
              <w:t>ów produkcji.</w:t>
            </w:r>
          </w:p>
        </w:tc>
      </w:tr>
      <w:tr w:rsidR="006E6145" w:rsidRPr="009C54AE" w14:paraId="60D87286" w14:textId="77777777" w:rsidTr="00923D7D">
        <w:tc>
          <w:tcPr>
            <w:tcW w:w="9639" w:type="dxa"/>
          </w:tcPr>
          <w:p w14:paraId="7771559D" w14:textId="77777777" w:rsidR="006E6145" w:rsidRPr="006E6145" w:rsidRDefault="006E6145" w:rsidP="00323E14">
            <w:pPr>
              <w:pStyle w:val="Akapitzlist"/>
              <w:tabs>
                <w:tab w:val="num" w:pos="73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Analiza rentowności produkcji i sprzedaży.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462B92" w14:textId="5E847003" w:rsidR="00824D71" w:rsidRDefault="00824D71" w:rsidP="00CE51D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631A50" w:rsidRPr="00631A50">
        <w:rPr>
          <w:rFonts w:ascii="Corbel" w:hAnsi="Corbel"/>
          <w:b w:val="0"/>
          <w:smallCaps w:val="0"/>
          <w:szCs w:val="24"/>
        </w:rPr>
        <w:t>praca w laboratorium komputerowym, prezentacja multimedialna ćwiczeń do rozwiązania, objaśnienia słowne stosowanych procedur, praca w grupie, studium przypadków</w:t>
      </w:r>
      <w:r w:rsidR="005B1CC5">
        <w:rPr>
          <w:rFonts w:ascii="Corbel" w:hAnsi="Corbel"/>
          <w:b w:val="0"/>
          <w:smallCaps w:val="0"/>
          <w:szCs w:val="24"/>
        </w:rPr>
        <w:t>.</w:t>
      </w:r>
    </w:p>
    <w:p w14:paraId="4DDBEF00" w14:textId="77777777" w:rsidR="00603281" w:rsidRPr="00A71CB9" w:rsidRDefault="00603281" w:rsidP="00CE51D6">
      <w:pPr>
        <w:pStyle w:val="Punktygwne"/>
        <w:spacing w:before="0" w:after="0"/>
        <w:jc w:val="both"/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61D7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7E798D">
        <w:rPr>
          <w:rFonts w:ascii="Corbel" w:hAnsi="Corbel"/>
          <w:smallCaps w:val="0"/>
          <w:szCs w:val="24"/>
        </w:rPr>
        <w:t>uczenia się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5582"/>
        <w:gridCol w:w="2116"/>
      </w:tblGrid>
      <w:tr w:rsidR="0085747A" w:rsidRPr="009C54AE" w14:paraId="18A7FE21" w14:textId="77777777" w:rsidTr="008272CB">
        <w:tc>
          <w:tcPr>
            <w:tcW w:w="1843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147357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0FB7827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A44EB" w:rsidRPr="009C54AE" w14:paraId="32399273" w14:textId="77777777" w:rsidTr="00C400F8">
        <w:tc>
          <w:tcPr>
            <w:tcW w:w="1843" w:type="dxa"/>
            <w:vAlign w:val="center"/>
          </w:tcPr>
          <w:p w14:paraId="5D972FAB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2DB2B853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udzielanych odpowiedzi w trakcie rozwiązywania przykładów, kolokwium</w:t>
            </w:r>
          </w:p>
        </w:tc>
        <w:tc>
          <w:tcPr>
            <w:tcW w:w="2126" w:type="dxa"/>
            <w:vAlign w:val="center"/>
          </w:tcPr>
          <w:p w14:paraId="7F626B56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A44EB" w:rsidRPr="009C54AE" w14:paraId="69BBCE34" w14:textId="77777777" w:rsidTr="00C400F8">
        <w:tc>
          <w:tcPr>
            <w:tcW w:w="1843" w:type="dxa"/>
            <w:vAlign w:val="center"/>
          </w:tcPr>
          <w:p w14:paraId="0A53D0B1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</w:p>
        </w:tc>
        <w:tc>
          <w:tcPr>
            <w:tcW w:w="5670" w:type="dxa"/>
            <w:vAlign w:val="center"/>
          </w:tcPr>
          <w:p w14:paraId="3D82C8A3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26" w:type="dxa"/>
            <w:vAlign w:val="center"/>
          </w:tcPr>
          <w:p w14:paraId="04C64560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A44EB" w:rsidRPr="009C54AE" w14:paraId="21A42074" w14:textId="77777777" w:rsidTr="00C400F8">
        <w:tc>
          <w:tcPr>
            <w:tcW w:w="1843" w:type="dxa"/>
            <w:vAlign w:val="center"/>
          </w:tcPr>
          <w:p w14:paraId="1D652CBC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</w:p>
        </w:tc>
        <w:tc>
          <w:tcPr>
            <w:tcW w:w="5670" w:type="dxa"/>
            <w:vAlign w:val="center"/>
          </w:tcPr>
          <w:p w14:paraId="11084F8C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26" w:type="dxa"/>
            <w:vAlign w:val="center"/>
          </w:tcPr>
          <w:p w14:paraId="23CA83C4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A44EB" w:rsidRPr="009C54AE" w14:paraId="589AD299" w14:textId="77777777" w:rsidTr="00C400F8">
        <w:tc>
          <w:tcPr>
            <w:tcW w:w="1843" w:type="dxa"/>
            <w:vAlign w:val="center"/>
          </w:tcPr>
          <w:p w14:paraId="61ADB445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</w:p>
        </w:tc>
        <w:tc>
          <w:tcPr>
            <w:tcW w:w="5670" w:type="dxa"/>
            <w:vAlign w:val="center"/>
          </w:tcPr>
          <w:p w14:paraId="6B806229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26" w:type="dxa"/>
            <w:vAlign w:val="center"/>
          </w:tcPr>
          <w:p w14:paraId="69BAA590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1FC39945" w14:textId="77777777" w:rsidR="00603281" w:rsidRDefault="0060328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562CB0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6BB257E" w14:textId="77777777" w:rsidTr="6063023A">
        <w:tc>
          <w:tcPr>
            <w:tcW w:w="9670" w:type="dxa"/>
          </w:tcPr>
          <w:p w14:paraId="65F98D97" w14:textId="77777777" w:rsidR="008272CB" w:rsidRDefault="008272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760F434" w14:textId="2C7D452F" w:rsidR="0085747A" w:rsidRPr="00FE1386" w:rsidRDefault="51A5E360" w:rsidP="00CA5038">
            <w:pPr>
              <w:spacing w:after="0" w:line="240" w:lineRule="auto"/>
              <w:ind w:left="720"/>
              <w:rPr>
                <w:rFonts w:ascii="Corbel" w:hAnsi="Corbel"/>
                <w:sz w:val="24"/>
                <w:szCs w:val="24"/>
              </w:rPr>
            </w:pPr>
            <w:r w:rsidRPr="6063023A">
              <w:rPr>
                <w:rFonts w:ascii="Corbel" w:hAnsi="Corbel"/>
                <w:sz w:val="24"/>
                <w:szCs w:val="24"/>
              </w:rPr>
              <w:t>zaliczenie z oceną na podstawie ocen cząstkowych (2 kolokwia, bieżąca prezentacja na zajęciach rezultatów rozwiązywanych przykładów).</w:t>
            </w:r>
            <w:r w:rsidR="3BD1938D" w:rsidRPr="6063023A">
              <w:rPr>
                <w:rFonts w:ascii="Corbel" w:hAnsi="Corbel"/>
                <w:sz w:val="24"/>
                <w:szCs w:val="24"/>
              </w:rPr>
              <w:t xml:space="preserve"> Ocena </w:t>
            </w:r>
            <w:r w:rsidR="47D2FFE4" w:rsidRPr="6063023A">
              <w:rPr>
                <w:rFonts w:ascii="Corbel" w:hAnsi="Corbel"/>
                <w:sz w:val="24"/>
                <w:szCs w:val="24"/>
              </w:rPr>
              <w:t xml:space="preserve">3,0 wymaga zdobycia 51%  </w:t>
            </w:r>
            <w:r w:rsidR="3BD1938D" w:rsidRPr="6063023A">
              <w:rPr>
                <w:rFonts w:ascii="Corbel" w:hAnsi="Corbel"/>
                <w:sz w:val="24"/>
                <w:szCs w:val="24"/>
              </w:rPr>
              <w:t xml:space="preserve"> maksymalnej ilości punktów przypisanych do</w:t>
            </w:r>
            <w:r w:rsidR="3BD1938D" w:rsidRPr="6063023A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="3BD1938D" w:rsidRPr="6063023A">
              <w:rPr>
                <w:rFonts w:ascii="Corbel" w:hAnsi="Corbel"/>
                <w:sz w:val="24"/>
                <w:szCs w:val="24"/>
              </w:rPr>
              <w:t>poszczególnych prac i aktywności składających się na zaliczenie przedmiotu.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07B3E" w:rsidRPr="009C54AE" w14:paraId="54A1B068" w14:textId="77777777" w:rsidTr="008F249F">
        <w:trPr>
          <w:trHeight w:hRule="exact" w:val="585"/>
        </w:trPr>
        <w:tc>
          <w:tcPr>
            <w:tcW w:w="4962" w:type="dxa"/>
          </w:tcPr>
          <w:p w14:paraId="765A5D29" w14:textId="20089057" w:rsidR="00B07B3E" w:rsidRPr="00B07B3E" w:rsidRDefault="008F249F" w:rsidP="001D679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E41BB8">
              <w:rPr>
                <w:rFonts w:ascii="Corbel" w:hAnsi="Corbel"/>
                <w:sz w:val="24"/>
                <w:szCs w:val="24"/>
              </w:rPr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60DA3216" w14:textId="009E76F1" w:rsidR="00B07B3E" w:rsidRPr="009C54AE" w:rsidRDefault="009F7255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07B3E" w:rsidRPr="009C54AE" w14:paraId="1513F5CD" w14:textId="77777777" w:rsidTr="008F249F">
        <w:trPr>
          <w:trHeight w:hRule="exact" w:val="569"/>
        </w:trPr>
        <w:tc>
          <w:tcPr>
            <w:tcW w:w="4962" w:type="dxa"/>
          </w:tcPr>
          <w:p w14:paraId="2750A6CD" w14:textId="77777777" w:rsidR="00E41BB8" w:rsidRPr="009C54AE" w:rsidRDefault="00E41BB8" w:rsidP="00E41B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B07B3E" w:rsidRPr="00B07B3E" w:rsidRDefault="00E41BB8" w:rsidP="00E41BB8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44240AAE" w14:textId="77777777" w:rsidR="00B07B3E" w:rsidRPr="009C54AE" w:rsidRDefault="00C25A88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31122" w:rsidRPr="009C54AE" w14:paraId="7F9C2C33" w14:textId="77777777" w:rsidTr="00923D7D">
        <w:tc>
          <w:tcPr>
            <w:tcW w:w="4962" w:type="dxa"/>
          </w:tcPr>
          <w:p w14:paraId="13CB5CAE" w14:textId="77777777" w:rsidR="00331122" w:rsidRPr="009C54AE" w:rsidRDefault="00331122" w:rsidP="003311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</w:t>
            </w:r>
            <w:r w:rsidR="000A47FD">
              <w:rPr>
                <w:rFonts w:ascii="Corbel" w:hAnsi="Corbel"/>
                <w:sz w:val="24"/>
                <w:szCs w:val="24"/>
              </w:rPr>
              <w:t>: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zajęć, </w:t>
            </w:r>
            <w:r>
              <w:rPr>
                <w:rFonts w:ascii="Corbel" w:hAnsi="Corbel"/>
                <w:sz w:val="24"/>
                <w:szCs w:val="24"/>
              </w:rPr>
              <w:t>kolokwiów,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zaliczenia przedmiotu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3CFEC6B" w14:textId="2700B889" w:rsidR="00331122" w:rsidRPr="00521803" w:rsidRDefault="00C7153B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4D6280AD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846D04" w:rsidRDefault="000F35B0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4751B" w14:textId="77777777" w:rsidR="0085747A" w:rsidRPr="00846D04" w:rsidRDefault="000F35B0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3E1941" w:rsidRPr="00013CB1" w:rsidRDefault="00923D7D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BDDF4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4677"/>
      </w:tblGrid>
      <w:tr w:rsidR="0085747A" w:rsidRPr="009C54AE" w14:paraId="5454FE01" w14:textId="77777777" w:rsidTr="002118F0">
        <w:trPr>
          <w:trHeight w:val="397"/>
        </w:trPr>
        <w:tc>
          <w:tcPr>
            <w:tcW w:w="4282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677" w:type="dxa"/>
          </w:tcPr>
          <w:p w14:paraId="6A09E912" w14:textId="77777777" w:rsidR="0085747A" w:rsidRPr="009C54AE" w:rsidRDefault="007918CB" w:rsidP="00D71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2118F0">
        <w:trPr>
          <w:trHeight w:val="397"/>
        </w:trPr>
        <w:tc>
          <w:tcPr>
            <w:tcW w:w="4282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677" w:type="dxa"/>
          </w:tcPr>
          <w:p w14:paraId="33E67AC6" w14:textId="77777777" w:rsidR="0085747A" w:rsidRPr="009C54AE" w:rsidRDefault="007918CB" w:rsidP="00D71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946DB82" w14:textId="77777777" w:rsidR="003E1941" w:rsidRPr="009C54AE" w:rsidRDefault="003E1941" w:rsidP="00013C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85747A" w:rsidRPr="002118F0" w14:paraId="78E6C35D" w14:textId="77777777" w:rsidTr="002118F0">
        <w:trPr>
          <w:trHeight w:val="397"/>
        </w:trPr>
        <w:tc>
          <w:tcPr>
            <w:tcW w:w="8959" w:type="dxa"/>
          </w:tcPr>
          <w:p w14:paraId="729C9695" w14:textId="77777777" w:rsidR="0085747A" w:rsidRPr="002118F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14:paraId="228A64DD" w14:textId="7A184449" w:rsidR="00FE1386" w:rsidRPr="002118F0" w:rsidRDefault="004F23E4" w:rsidP="00126665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Olszak C.M. (red.), </w:t>
            </w:r>
            <w:r w:rsidR="00C7178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Informatyka dla biznesu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="00C7178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Wyd</w:t>
            </w:r>
            <w:r w:rsidR="00171B5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Uniwersytetu Ekonomicznego, </w:t>
            </w:r>
            <w:r w:rsidR="00C7178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Katowice 2014</w:t>
            </w:r>
            <w:r w:rsidR="00FE1386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3A07272F" w14:textId="1F216FCB" w:rsidR="00C93776" w:rsidRPr="002118F0" w:rsidRDefault="00B15E95" w:rsidP="00F44594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Pankiewicz M. (red.), </w:t>
            </w:r>
            <w:r w:rsidR="00126665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Informatyka gospodarcza i e-biznes : wybrane zagadnienia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="00126665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593A71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Wyd</w:t>
            </w:r>
            <w:r w:rsidR="00171B5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593A71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Wyższej Szkoły Finansów i Zarządzania, 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Bia</w:t>
            </w:r>
            <w:r w:rsidR="00126665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łystok</w:t>
            </w:r>
            <w:r w:rsidR="00593A71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126665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2008.</w:t>
            </w:r>
          </w:p>
          <w:p w14:paraId="727245E6" w14:textId="3F065205" w:rsidR="008505B2" w:rsidRPr="002118F0" w:rsidRDefault="00C42F95" w:rsidP="00171B5D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Rutkowska J., </w:t>
            </w:r>
            <w:r w:rsidR="000D4A40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Świderska-Rak D., </w:t>
            </w:r>
            <w:r w:rsidR="00AA7B3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Komputerowe wspomaganie rachunkowości zarządczej, </w:t>
            </w:r>
            <w:r w:rsidR="00171B5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Wyd. </w:t>
            </w:r>
            <w:r w:rsidR="00B035D4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Naukowe Wydziału Zarządzania Uniwersytetu Warszawskiego, Warszawa 2016.</w:t>
            </w:r>
            <w:r w:rsidR="00171B5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</w:tr>
      <w:tr w:rsidR="0085747A" w:rsidRPr="00AE66CB" w14:paraId="5B60B74E" w14:textId="77777777" w:rsidTr="002118F0">
        <w:trPr>
          <w:trHeight w:val="397"/>
        </w:trPr>
        <w:tc>
          <w:tcPr>
            <w:tcW w:w="8959" w:type="dxa"/>
          </w:tcPr>
          <w:p w14:paraId="218CA5F3" w14:textId="77777777" w:rsidR="00605B96" w:rsidRPr="002118F0" w:rsidRDefault="0085747A" w:rsidP="00FA35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27DE4F20" w14:textId="03D92879" w:rsidR="009C1504" w:rsidRPr="002118F0" w:rsidRDefault="009C1504" w:rsidP="00C771C8">
            <w:pPr>
              <w:pStyle w:val="Punktygwne"/>
              <w:numPr>
                <w:ilvl w:val="0"/>
                <w:numId w:val="6"/>
              </w:numPr>
              <w:spacing w:before="0" w:after="0"/>
              <w:ind w:left="346" w:hanging="312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Szczypa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P. 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(red.)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Podstawy rachunkowości: od teorii do praktyki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CeDeWu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Warszawa 2020.</w:t>
            </w:r>
          </w:p>
          <w:p w14:paraId="1D408A20" w14:textId="77777777" w:rsidR="00F73C5C" w:rsidRPr="00595F8B" w:rsidRDefault="00057955" w:rsidP="001A0833">
            <w:pPr>
              <w:pStyle w:val="Punktygwne"/>
              <w:numPr>
                <w:ilvl w:val="0"/>
                <w:numId w:val="6"/>
              </w:numPr>
              <w:spacing w:before="0" w:after="0"/>
              <w:ind w:left="346" w:hanging="312"/>
              <w:rPr>
                <w:rFonts w:ascii="Corbel" w:hAnsi="Corbel"/>
                <w:b w:val="0"/>
                <w:szCs w:val="24"/>
              </w:rPr>
            </w:pPr>
            <w:r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>Dudziak M.,</w:t>
            </w:r>
            <w:r w:rsidR="00165DA4"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Szpakowska E.,</w:t>
            </w:r>
            <w:r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Zarządzanie ryzykiem i niepewność w działalności gospodarczej</w:t>
            </w:r>
            <w:r w:rsidR="00165DA4"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165DA4"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>P</w:t>
            </w:r>
            <w:r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>odejmowanie decyz</w:t>
            </w:r>
            <w:r w:rsidR="008F3AB9"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>ji biznesowych, „Zarządzanie i Finanse”, Tom 11, nr 1</w:t>
            </w:r>
            <w:r w:rsidR="00F159DC"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>/2013</w:t>
            </w:r>
            <w:r w:rsidR="008F3AB9"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>, cz. 1, s. 117-129.</w:t>
            </w:r>
          </w:p>
          <w:p w14:paraId="5B5A22B4" w14:textId="79E2E90C" w:rsidR="00C93776" w:rsidRPr="00595F8B" w:rsidRDefault="00F73C5C" w:rsidP="00595F8B">
            <w:pPr>
              <w:pStyle w:val="Punktygwne"/>
              <w:numPr>
                <w:ilvl w:val="0"/>
                <w:numId w:val="6"/>
              </w:numPr>
              <w:spacing w:before="0" w:after="0"/>
              <w:ind w:left="346" w:hanging="283"/>
              <w:rPr>
                <w:rFonts w:ascii="Corbel" w:hAnsi="Corbel"/>
                <w:b w:val="0"/>
                <w:bCs/>
                <w:szCs w:val="24"/>
              </w:rPr>
            </w:pPr>
            <w:proofErr w:type="spellStart"/>
            <w:r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>Sarama</w:t>
            </w:r>
            <w:proofErr w:type="spellEnd"/>
            <w:r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M., Chorób R.</w:t>
            </w:r>
            <w:r w:rsidR="00AE66CB"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Społeczne i ekonomiczne aspekty transformacji cyfrowej w Polsce, Wyd. Uniwersytetu Rzeszowskiego, Rzeszów 2021.</w:t>
            </w:r>
          </w:p>
        </w:tc>
      </w:tr>
    </w:tbl>
    <w:p w14:paraId="110FFD37" w14:textId="77777777" w:rsidR="00013CB1" w:rsidRPr="00AE66CB" w:rsidRDefault="00013CB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013CB1" w:rsidRDefault="0085747A" w:rsidP="00013CB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13CB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0595F" w14:textId="77777777" w:rsidR="00BA0245" w:rsidRDefault="00BA0245" w:rsidP="00C16ABF">
      <w:pPr>
        <w:spacing w:after="0" w:line="240" w:lineRule="auto"/>
      </w:pPr>
      <w:r>
        <w:separator/>
      </w:r>
    </w:p>
  </w:endnote>
  <w:endnote w:type="continuationSeparator" w:id="0">
    <w:p w14:paraId="3F75D84E" w14:textId="77777777" w:rsidR="00BA0245" w:rsidRDefault="00BA024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09757" w14:textId="77777777" w:rsidR="00BA0245" w:rsidRDefault="00BA0245" w:rsidP="00C16ABF">
      <w:pPr>
        <w:spacing w:after="0" w:line="240" w:lineRule="auto"/>
      </w:pPr>
      <w:r>
        <w:separator/>
      </w:r>
    </w:p>
  </w:footnote>
  <w:footnote w:type="continuationSeparator" w:id="0">
    <w:p w14:paraId="01E7487D" w14:textId="77777777" w:rsidR="00BA0245" w:rsidRDefault="00BA0245" w:rsidP="00C16ABF">
      <w:pPr>
        <w:spacing w:after="0" w:line="240" w:lineRule="auto"/>
      </w:pPr>
      <w:r>
        <w:continuationSeparator/>
      </w:r>
    </w:p>
  </w:footnote>
  <w:footnote w:id="1">
    <w:p w14:paraId="50887DAE" w14:textId="77777777" w:rsidR="00F14E21" w:rsidRPr="00F14E21" w:rsidRDefault="00F14E2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</w:t>
      </w:r>
      <w:r>
        <w:rPr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E82070"/>
    <w:multiLevelType w:val="hybridMultilevel"/>
    <w:tmpl w:val="4C826C94"/>
    <w:lvl w:ilvl="0" w:tplc="3B42C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F1F04"/>
    <w:multiLevelType w:val="hybridMultilevel"/>
    <w:tmpl w:val="18DAC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318846">
    <w:abstractNumId w:val="1"/>
  </w:num>
  <w:num w:numId="2" w16cid:durableId="609237259">
    <w:abstractNumId w:val="5"/>
  </w:num>
  <w:num w:numId="3" w16cid:durableId="830025309">
    <w:abstractNumId w:val="3"/>
  </w:num>
  <w:num w:numId="4" w16cid:durableId="1065759457">
    <w:abstractNumId w:val="0"/>
  </w:num>
  <w:num w:numId="5" w16cid:durableId="1508322923">
    <w:abstractNumId w:val="2"/>
  </w:num>
  <w:num w:numId="6" w16cid:durableId="80951601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rQ0MTGwMDYzNLQ0tjBU0lEKTi0uzszPAykwrAUApdcfZSwAAAA="/>
  </w:docVars>
  <w:rsids>
    <w:rsidRoot w:val="00BD66E9"/>
    <w:rsid w:val="000048FD"/>
    <w:rsid w:val="000077B4"/>
    <w:rsid w:val="00013CB1"/>
    <w:rsid w:val="000144F1"/>
    <w:rsid w:val="00015B8F"/>
    <w:rsid w:val="00022ECE"/>
    <w:rsid w:val="000302A3"/>
    <w:rsid w:val="00042A51"/>
    <w:rsid w:val="00042D2E"/>
    <w:rsid w:val="00044C82"/>
    <w:rsid w:val="000566F8"/>
    <w:rsid w:val="00057955"/>
    <w:rsid w:val="00070ED6"/>
    <w:rsid w:val="000742DC"/>
    <w:rsid w:val="00080A4E"/>
    <w:rsid w:val="00081DA6"/>
    <w:rsid w:val="00084C12"/>
    <w:rsid w:val="00085FAF"/>
    <w:rsid w:val="000903A5"/>
    <w:rsid w:val="0009462C"/>
    <w:rsid w:val="00094B12"/>
    <w:rsid w:val="00096C46"/>
    <w:rsid w:val="000A296F"/>
    <w:rsid w:val="000A2A28"/>
    <w:rsid w:val="000A47FD"/>
    <w:rsid w:val="000B192D"/>
    <w:rsid w:val="000B209D"/>
    <w:rsid w:val="000B28EE"/>
    <w:rsid w:val="000B3E37"/>
    <w:rsid w:val="000D04B0"/>
    <w:rsid w:val="000D1ECA"/>
    <w:rsid w:val="000D4A40"/>
    <w:rsid w:val="000E0890"/>
    <w:rsid w:val="000E4C51"/>
    <w:rsid w:val="000F1C57"/>
    <w:rsid w:val="000F35B0"/>
    <w:rsid w:val="000F5615"/>
    <w:rsid w:val="00102660"/>
    <w:rsid w:val="001075BD"/>
    <w:rsid w:val="00112794"/>
    <w:rsid w:val="0012560E"/>
    <w:rsid w:val="00125778"/>
    <w:rsid w:val="00126665"/>
    <w:rsid w:val="00127108"/>
    <w:rsid w:val="00134B13"/>
    <w:rsid w:val="001423FD"/>
    <w:rsid w:val="00143115"/>
    <w:rsid w:val="00146BC0"/>
    <w:rsid w:val="00153C41"/>
    <w:rsid w:val="00154381"/>
    <w:rsid w:val="00160124"/>
    <w:rsid w:val="00164FA7"/>
    <w:rsid w:val="00165DA4"/>
    <w:rsid w:val="00166A03"/>
    <w:rsid w:val="00171B5D"/>
    <w:rsid w:val="001737CF"/>
    <w:rsid w:val="001756ED"/>
    <w:rsid w:val="00176083"/>
    <w:rsid w:val="001766C6"/>
    <w:rsid w:val="00180A34"/>
    <w:rsid w:val="00183215"/>
    <w:rsid w:val="00187684"/>
    <w:rsid w:val="00192F37"/>
    <w:rsid w:val="001A6E48"/>
    <w:rsid w:val="001A70D2"/>
    <w:rsid w:val="001B3D73"/>
    <w:rsid w:val="001B49D7"/>
    <w:rsid w:val="001D10EE"/>
    <w:rsid w:val="001D2387"/>
    <w:rsid w:val="001D48CC"/>
    <w:rsid w:val="001D657B"/>
    <w:rsid w:val="001D6797"/>
    <w:rsid w:val="001D7B54"/>
    <w:rsid w:val="001E0209"/>
    <w:rsid w:val="001E0C12"/>
    <w:rsid w:val="001E1E6D"/>
    <w:rsid w:val="001F2BEC"/>
    <w:rsid w:val="001F2CA2"/>
    <w:rsid w:val="001F728C"/>
    <w:rsid w:val="0020213E"/>
    <w:rsid w:val="002118F0"/>
    <w:rsid w:val="002144C0"/>
    <w:rsid w:val="0022477D"/>
    <w:rsid w:val="00225F78"/>
    <w:rsid w:val="0023203C"/>
    <w:rsid w:val="002336F9"/>
    <w:rsid w:val="00235A73"/>
    <w:rsid w:val="0024028F"/>
    <w:rsid w:val="00240C7F"/>
    <w:rsid w:val="00244ABC"/>
    <w:rsid w:val="00254A4D"/>
    <w:rsid w:val="002564F6"/>
    <w:rsid w:val="00257ED3"/>
    <w:rsid w:val="00260408"/>
    <w:rsid w:val="002623F7"/>
    <w:rsid w:val="00267FB7"/>
    <w:rsid w:val="00280B9F"/>
    <w:rsid w:val="00281FF2"/>
    <w:rsid w:val="002857DE"/>
    <w:rsid w:val="00291567"/>
    <w:rsid w:val="002A01A7"/>
    <w:rsid w:val="002A2389"/>
    <w:rsid w:val="002A671D"/>
    <w:rsid w:val="002B4D55"/>
    <w:rsid w:val="002B5EA0"/>
    <w:rsid w:val="002B6119"/>
    <w:rsid w:val="002C1F06"/>
    <w:rsid w:val="002C5CDE"/>
    <w:rsid w:val="002D1908"/>
    <w:rsid w:val="002D1AB9"/>
    <w:rsid w:val="002D73D4"/>
    <w:rsid w:val="002E25DC"/>
    <w:rsid w:val="002E656A"/>
    <w:rsid w:val="002F02A3"/>
    <w:rsid w:val="002F4ABE"/>
    <w:rsid w:val="003018BA"/>
    <w:rsid w:val="00305C92"/>
    <w:rsid w:val="003151C5"/>
    <w:rsid w:val="00323E14"/>
    <w:rsid w:val="00331122"/>
    <w:rsid w:val="003343CF"/>
    <w:rsid w:val="00346FE9"/>
    <w:rsid w:val="0034759A"/>
    <w:rsid w:val="003503F6"/>
    <w:rsid w:val="003530DD"/>
    <w:rsid w:val="00356B7C"/>
    <w:rsid w:val="003605B0"/>
    <w:rsid w:val="00363F78"/>
    <w:rsid w:val="003716E1"/>
    <w:rsid w:val="003A0A5B"/>
    <w:rsid w:val="003A1176"/>
    <w:rsid w:val="003C0BAE"/>
    <w:rsid w:val="003C4CA6"/>
    <w:rsid w:val="003D18A9"/>
    <w:rsid w:val="003D6CE2"/>
    <w:rsid w:val="003E1941"/>
    <w:rsid w:val="003E2FE6"/>
    <w:rsid w:val="003E49D5"/>
    <w:rsid w:val="003F38C0"/>
    <w:rsid w:val="003F6BFC"/>
    <w:rsid w:val="00414E3C"/>
    <w:rsid w:val="0042244A"/>
    <w:rsid w:val="0042714F"/>
    <w:rsid w:val="0042745A"/>
    <w:rsid w:val="004319C1"/>
    <w:rsid w:val="00431D5C"/>
    <w:rsid w:val="00431FED"/>
    <w:rsid w:val="004362C6"/>
    <w:rsid w:val="00437FA2"/>
    <w:rsid w:val="004465A4"/>
    <w:rsid w:val="0044663C"/>
    <w:rsid w:val="00454CCC"/>
    <w:rsid w:val="0045599C"/>
    <w:rsid w:val="00461EFC"/>
    <w:rsid w:val="00462027"/>
    <w:rsid w:val="00462049"/>
    <w:rsid w:val="00464490"/>
    <w:rsid w:val="004652C2"/>
    <w:rsid w:val="00471326"/>
    <w:rsid w:val="00474B50"/>
    <w:rsid w:val="0047598D"/>
    <w:rsid w:val="004833BD"/>
    <w:rsid w:val="004840FD"/>
    <w:rsid w:val="00490F7D"/>
    <w:rsid w:val="00491678"/>
    <w:rsid w:val="004968E2"/>
    <w:rsid w:val="004A3A4C"/>
    <w:rsid w:val="004A3EEA"/>
    <w:rsid w:val="004A4D1F"/>
    <w:rsid w:val="004C7178"/>
    <w:rsid w:val="004D5282"/>
    <w:rsid w:val="004E1B7C"/>
    <w:rsid w:val="004F1551"/>
    <w:rsid w:val="004F23E4"/>
    <w:rsid w:val="004F55A3"/>
    <w:rsid w:val="00500E6F"/>
    <w:rsid w:val="0050279C"/>
    <w:rsid w:val="0050496F"/>
    <w:rsid w:val="00513B6F"/>
    <w:rsid w:val="00517C63"/>
    <w:rsid w:val="00521803"/>
    <w:rsid w:val="00521F67"/>
    <w:rsid w:val="0053110F"/>
    <w:rsid w:val="005363C4"/>
    <w:rsid w:val="00536BDE"/>
    <w:rsid w:val="00543ACC"/>
    <w:rsid w:val="0056550A"/>
    <w:rsid w:val="00565664"/>
    <w:rsid w:val="005718E2"/>
    <w:rsid w:val="00585704"/>
    <w:rsid w:val="00592D46"/>
    <w:rsid w:val="00593A71"/>
    <w:rsid w:val="0059544B"/>
    <w:rsid w:val="00595F8B"/>
    <w:rsid w:val="005A0855"/>
    <w:rsid w:val="005A3196"/>
    <w:rsid w:val="005A5D72"/>
    <w:rsid w:val="005A7F88"/>
    <w:rsid w:val="005B1CC5"/>
    <w:rsid w:val="005C080F"/>
    <w:rsid w:val="005C55E5"/>
    <w:rsid w:val="005C696A"/>
    <w:rsid w:val="005E089A"/>
    <w:rsid w:val="005E6E85"/>
    <w:rsid w:val="005F31D2"/>
    <w:rsid w:val="00603281"/>
    <w:rsid w:val="00605B96"/>
    <w:rsid w:val="00605D13"/>
    <w:rsid w:val="0061029B"/>
    <w:rsid w:val="00610DAE"/>
    <w:rsid w:val="00611292"/>
    <w:rsid w:val="00612C67"/>
    <w:rsid w:val="00617188"/>
    <w:rsid w:val="00617230"/>
    <w:rsid w:val="00621CE1"/>
    <w:rsid w:val="00631A50"/>
    <w:rsid w:val="00647FA8"/>
    <w:rsid w:val="006620D9"/>
    <w:rsid w:val="00663A94"/>
    <w:rsid w:val="006659DE"/>
    <w:rsid w:val="00671958"/>
    <w:rsid w:val="00674607"/>
    <w:rsid w:val="00675843"/>
    <w:rsid w:val="00677FE3"/>
    <w:rsid w:val="0068046B"/>
    <w:rsid w:val="006811CF"/>
    <w:rsid w:val="00681A29"/>
    <w:rsid w:val="0068687E"/>
    <w:rsid w:val="006A44EB"/>
    <w:rsid w:val="006B42F6"/>
    <w:rsid w:val="006D050F"/>
    <w:rsid w:val="006D6139"/>
    <w:rsid w:val="006E5D65"/>
    <w:rsid w:val="006E6145"/>
    <w:rsid w:val="006F1282"/>
    <w:rsid w:val="006F1FBC"/>
    <w:rsid w:val="00703BF7"/>
    <w:rsid w:val="007072BA"/>
    <w:rsid w:val="00713C5A"/>
    <w:rsid w:val="0071620A"/>
    <w:rsid w:val="00717229"/>
    <w:rsid w:val="00724148"/>
    <w:rsid w:val="00724677"/>
    <w:rsid w:val="00725459"/>
    <w:rsid w:val="007259FA"/>
    <w:rsid w:val="00734608"/>
    <w:rsid w:val="00740F0D"/>
    <w:rsid w:val="00745302"/>
    <w:rsid w:val="007461D6"/>
    <w:rsid w:val="00746EC8"/>
    <w:rsid w:val="007477AD"/>
    <w:rsid w:val="00763BF1"/>
    <w:rsid w:val="00766FD4"/>
    <w:rsid w:val="0078168C"/>
    <w:rsid w:val="00790E27"/>
    <w:rsid w:val="007918CB"/>
    <w:rsid w:val="007A4022"/>
    <w:rsid w:val="007A510D"/>
    <w:rsid w:val="007A6E6E"/>
    <w:rsid w:val="007B5090"/>
    <w:rsid w:val="007C3299"/>
    <w:rsid w:val="007C3BCC"/>
    <w:rsid w:val="007D689D"/>
    <w:rsid w:val="007D6E56"/>
    <w:rsid w:val="007E5EDB"/>
    <w:rsid w:val="007E798D"/>
    <w:rsid w:val="007E7FFB"/>
    <w:rsid w:val="007F4155"/>
    <w:rsid w:val="00800D45"/>
    <w:rsid w:val="00810329"/>
    <w:rsid w:val="0081331F"/>
    <w:rsid w:val="0081707E"/>
    <w:rsid w:val="00824D71"/>
    <w:rsid w:val="008272CB"/>
    <w:rsid w:val="0083249F"/>
    <w:rsid w:val="00832B99"/>
    <w:rsid w:val="00842C6F"/>
    <w:rsid w:val="008449B3"/>
    <w:rsid w:val="00846D04"/>
    <w:rsid w:val="008471C4"/>
    <w:rsid w:val="008505B2"/>
    <w:rsid w:val="0085267B"/>
    <w:rsid w:val="0085426F"/>
    <w:rsid w:val="0085747A"/>
    <w:rsid w:val="0086205A"/>
    <w:rsid w:val="00863A71"/>
    <w:rsid w:val="00865492"/>
    <w:rsid w:val="00876065"/>
    <w:rsid w:val="0088030C"/>
    <w:rsid w:val="00881601"/>
    <w:rsid w:val="00884922"/>
    <w:rsid w:val="00885F64"/>
    <w:rsid w:val="008917F9"/>
    <w:rsid w:val="00893D62"/>
    <w:rsid w:val="008A29DB"/>
    <w:rsid w:val="008A45F7"/>
    <w:rsid w:val="008B4017"/>
    <w:rsid w:val="008C0CC0"/>
    <w:rsid w:val="008C19A9"/>
    <w:rsid w:val="008C29C8"/>
    <w:rsid w:val="008C379D"/>
    <w:rsid w:val="008C5147"/>
    <w:rsid w:val="008C5359"/>
    <w:rsid w:val="008C5363"/>
    <w:rsid w:val="008D0184"/>
    <w:rsid w:val="008D3DFB"/>
    <w:rsid w:val="008D6418"/>
    <w:rsid w:val="008E3980"/>
    <w:rsid w:val="008E64F4"/>
    <w:rsid w:val="008F12C9"/>
    <w:rsid w:val="008F249F"/>
    <w:rsid w:val="008F3AB9"/>
    <w:rsid w:val="008F4F46"/>
    <w:rsid w:val="008F6E29"/>
    <w:rsid w:val="0090079A"/>
    <w:rsid w:val="0090082C"/>
    <w:rsid w:val="00903EFD"/>
    <w:rsid w:val="00916188"/>
    <w:rsid w:val="00921687"/>
    <w:rsid w:val="00923D7D"/>
    <w:rsid w:val="0094491A"/>
    <w:rsid w:val="009508DF"/>
    <w:rsid w:val="00950DAC"/>
    <w:rsid w:val="00954A07"/>
    <w:rsid w:val="0095771C"/>
    <w:rsid w:val="00963A97"/>
    <w:rsid w:val="00970220"/>
    <w:rsid w:val="00997F14"/>
    <w:rsid w:val="009A78D9"/>
    <w:rsid w:val="009C1504"/>
    <w:rsid w:val="009C3E31"/>
    <w:rsid w:val="009C54AE"/>
    <w:rsid w:val="009C788E"/>
    <w:rsid w:val="009D5B44"/>
    <w:rsid w:val="009D72FF"/>
    <w:rsid w:val="009E120D"/>
    <w:rsid w:val="009E2B3E"/>
    <w:rsid w:val="009E3A33"/>
    <w:rsid w:val="009E3B41"/>
    <w:rsid w:val="009F1B4B"/>
    <w:rsid w:val="009F3C5C"/>
    <w:rsid w:val="009F4610"/>
    <w:rsid w:val="009F7255"/>
    <w:rsid w:val="00A00ECC"/>
    <w:rsid w:val="00A127E5"/>
    <w:rsid w:val="00A12862"/>
    <w:rsid w:val="00A155EE"/>
    <w:rsid w:val="00A20B73"/>
    <w:rsid w:val="00A2245B"/>
    <w:rsid w:val="00A30110"/>
    <w:rsid w:val="00A36899"/>
    <w:rsid w:val="00A371F6"/>
    <w:rsid w:val="00A43BF6"/>
    <w:rsid w:val="00A51848"/>
    <w:rsid w:val="00A52E12"/>
    <w:rsid w:val="00A54817"/>
    <w:rsid w:val="00A601C8"/>
    <w:rsid w:val="00A60799"/>
    <w:rsid w:val="00A64011"/>
    <w:rsid w:val="00A71CB9"/>
    <w:rsid w:val="00A877D8"/>
    <w:rsid w:val="00A97DE1"/>
    <w:rsid w:val="00AA7B3D"/>
    <w:rsid w:val="00AB053C"/>
    <w:rsid w:val="00AB5427"/>
    <w:rsid w:val="00AC1B31"/>
    <w:rsid w:val="00AD1146"/>
    <w:rsid w:val="00AD27D3"/>
    <w:rsid w:val="00AD66D6"/>
    <w:rsid w:val="00AE1160"/>
    <w:rsid w:val="00AE203C"/>
    <w:rsid w:val="00AE2C98"/>
    <w:rsid w:val="00AE2E74"/>
    <w:rsid w:val="00AE5FCB"/>
    <w:rsid w:val="00AE66CB"/>
    <w:rsid w:val="00AF2C1E"/>
    <w:rsid w:val="00B035D4"/>
    <w:rsid w:val="00B06142"/>
    <w:rsid w:val="00B07B3E"/>
    <w:rsid w:val="00B135B1"/>
    <w:rsid w:val="00B15E95"/>
    <w:rsid w:val="00B22F29"/>
    <w:rsid w:val="00B30E50"/>
    <w:rsid w:val="00B3130B"/>
    <w:rsid w:val="00B3238A"/>
    <w:rsid w:val="00B40ADB"/>
    <w:rsid w:val="00B41FFF"/>
    <w:rsid w:val="00B43B77"/>
    <w:rsid w:val="00B43E80"/>
    <w:rsid w:val="00B470CD"/>
    <w:rsid w:val="00B52453"/>
    <w:rsid w:val="00B558D5"/>
    <w:rsid w:val="00B607DB"/>
    <w:rsid w:val="00B66281"/>
    <w:rsid w:val="00B66529"/>
    <w:rsid w:val="00B75946"/>
    <w:rsid w:val="00B8056E"/>
    <w:rsid w:val="00B819C8"/>
    <w:rsid w:val="00B81DE0"/>
    <w:rsid w:val="00B82308"/>
    <w:rsid w:val="00B86DA2"/>
    <w:rsid w:val="00BA0245"/>
    <w:rsid w:val="00BA1C68"/>
    <w:rsid w:val="00BA1D64"/>
    <w:rsid w:val="00BB520A"/>
    <w:rsid w:val="00BC7D12"/>
    <w:rsid w:val="00BD3869"/>
    <w:rsid w:val="00BD5563"/>
    <w:rsid w:val="00BD66E9"/>
    <w:rsid w:val="00BD7808"/>
    <w:rsid w:val="00BF3012"/>
    <w:rsid w:val="00BF440E"/>
    <w:rsid w:val="00C00923"/>
    <w:rsid w:val="00C058B4"/>
    <w:rsid w:val="00C07F2C"/>
    <w:rsid w:val="00C131B5"/>
    <w:rsid w:val="00C16ABF"/>
    <w:rsid w:val="00C170AE"/>
    <w:rsid w:val="00C25530"/>
    <w:rsid w:val="00C25A88"/>
    <w:rsid w:val="00C26CB7"/>
    <w:rsid w:val="00C31C76"/>
    <w:rsid w:val="00C324C1"/>
    <w:rsid w:val="00C35ACE"/>
    <w:rsid w:val="00C36992"/>
    <w:rsid w:val="00C400F8"/>
    <w:rsid w:val="00C42F95"/>
    <w:rsid w:val="00C549A4"/>
    <w:rsid w:val="00C56036"/>
    <w:rsid w:val="00C61DC5"/>
    <w:rsid w:val="00C67E92"/>
    <w:rsid w:val="00C70A26"/>
    <w:rsid w:val="00C7153B"/>
    <w:rsid w:val="00C71789"/>
    <w:rsid w:val="00C73109"/>
    <w:rsid w:val="00C771C8"/>
    <w:rsid w:val="00C7763A"/>
    <w:rsid w:val="00C92183"/>
    <w:rsid w:val="00C93776"/>
    <w:rsid w:val="00C94B98"/>
    <w:rsid w:val="00CA2B96"/>
    <w:rsid w:val="00CA5038"/>
    <w:rsid w:val="00CA5089"/>
    <w:rsid w:val="00CB127E"/>
    <w:rsid w:val="00CD1969"/>
    <w:rsid w:val="00CD365A"/>
    <w:rsid w:val="00CE4A18"/>
    <w:rsid w:val="00CE51D6"/>
    <w:rsid w:val="00CE5BAC"/>
    <w:rsid w:val="00CF25BE"/>
    <w:rsid w:val="00CF3B3C"/>
    <w:rsid w:val="00CF78ED"/>
    <w:rsid w:val="00D02B25"/>
    <w:rsid w:val="00D02EBA"/>
    <w:rsid w:val="00D039F2"/>
    <w:rsid w:val="00D11280"/>
    <w:rsid w:val="00D1172B"/>
    <w:rsid w:val="00D17C3C"/>
    <w:rsid w:val="00D26B2C"/>
    <w:rsid w:val="00D35018"/>
    <w:rsid w:val="00D352C9"/>
    <w:rsid w:val="00D40AE6"/>
    <w:rsid w:val="00D425B2"/>
    <w:rsid w:val="00D47521"/>
    <w:rsid w:val="00D505EA"/>
    <w:rsid w:val="00D5502F"/>
    <w:rsid w:val="00D552B2"/>
    <w:rsid w:val="00D608D1"/>
    <w:rsid w:val="00D61E61"/>
    <w:rsid w:val="00D64F20"/>
    <w:rsid w:val="00D6681C"/>
    <w:rsid w:val="00D71FA7"/>
    <w:rsid w:val="00D74119"/>
    <w:rsid w:val="00D8075B"/>
    <w:rsid w:val="00D8678B"/>
    <w:rsid w:val="00D90937"/>
    <w:rsid w:val="00D926DC"/>
    <w:rsid w:val="00D92711"/>
    <w:rsid w:val="00DA2114"/>
    <w:rsid w:val="00DD1576"/>
    <w:rsid w:val="00DD332A"/>
    <w:rsid w:val="00DD620C"/>
    <w:rsid w:val="00DE23AE"/>
    <w:rsid w:val="00DE31FD"/>
    <w:rsid w:val="00DE4A98"/>
    <w:rsid w:val="00DF320D"/>
    <w:rsid w:val="00E129B8"/>
    <w:rsid w:val="00E17E08"/>
    <w:rsid w:val="00E21E7D"/>
    <w:rsid w:val="00E22FBC"/>
    <w:rsid w:val="00E24BF5"/>
    <w:rsid w:val="00E25338"/>
    <w:rsid w:val="00E41BB8"/>
    <w:rsid w:val="00E45514"/>
    <w:rsid w:val="00E50B7A"/>
    <w:rsid w:val="00E51E44"/>
    <w:rsid w:val="00E520C8"/>
    <w:rsid w:val="00E63348"/>
    <w:rsid w:val="00E659E3"/>
    <w:rsid w:val="00E70B36"/>
    <w:rsid w:val="00E7533E"/>
    <w:rsid w:val="00E76582"/>
    <w:rsid w:val="00E77E88"/>
    <w:rsid w:val="00E8095E"/>
    <w:rsid w:val="00E8107D"/>
    <w:rsid w:val="00E8382A"/>
    <w:rsid w:val="00E939FF"/>
    <w:rsid w:val="00EB51E3"/>
    <w:rsid w:val="00EC4899"/>
    <w:rsid w:val="00ED03AB"/>
    <w:rsid w:val="00ED2CFB"/>
    <w:rsid w:val="00ED32D2"/>
    <w:rsid w:val="00ED6BE1"/>
    <w:rsid w:val="00EE32DE"/>
    <w:rsid w:val="00EE5457"/>
    <w:rsid w:val="00EF3C3E"/>
    <w:rsid w:val="00EF4809"/>
    <w:rsid w:val="00F070AB"/>
    <w:rsid w:val="00F14E21"/>
    <w:rsid w:val="00F159DC"/>
    <w:rsid w:val="00F16448"/>
    <w:rsid w:val="00F1730D"/>
    <w:rsid w:val="00F21C09"/>
    <w:rsid w:val="00F21D55"/>
    <w:rsid w:val="00F2231D"/>
    <w:rsid w:val="00F27A7B"/>
    <w:rsid w:val="00F34204"/>
    <w:rsid w:val="00F406BC"/>
    <w:rsid w:val="00F44594"/>
    <w:rsid w:val="00F50DAC"/>
    <w:rsid w:val="00F617C3"/>
    <w:rsid w:val="00F63966"/>
    <w:rsid w:val="00F7066B"/>
    <w:rsid w:val="00F73C5C"/>
    <w:rsid w:val="00F7504C"/>
    <w:rsid w:val="00FA357C"/>
    <w:rsid w:val="00FB7DBA"/>
    <w:rsid w:val="00FC0C5A"/>
    <w:rsid w:val="00FC1C25"/>
    <w:rsid w:val="00FC2717"/>
    <w:rsid w:val="00FC33C2"/>
    <w:rsid w:val="00FC3F45"/>
    <w:rsid w:val="00FC6CCC"/>
    <w:rsid w:val="00FD201B"/>
    <w:rsid w:val="00FD41BB"/>
    <w:rsid w:val="00FD503F"/>
    <w:rsid w:val="00FD6A6B"/>
    <w:rsid w:val="00FD7589"/>
    <w:rsid w:val="00FE1386"/>
    <w:rsid w:val="00FE2365"/>
    <w:rsid w:val="00FF016A"/>
    <w:rsid w:val="00FF1401"/>
    <w:rsid w:val="00FF51C0"/>
    <w:rsid w:val="00FF5E7D"/>
    <w:rsid w:val="0200B6FC"/>
    <w:rsid w:val="0645430E"/>
    <w:rsid w:val="10370536"/>
    <w:rsid w:val="2DA23E5F"/>
    <w:rsid w:val="3BD1938D"/>
    <w:rsid w:val="4230BA15"/>
    <w:rsid w:val="47D2FFE4"/>
    <w:rsid w:val="51A5E360"/>
    <w:rsid w:val="54E04B1F"/>
    <w:rsid w:val="5A53E6B7"/>
    <w:rsid w:val="5EC731D9"/>
    <w:rsid w:val="6063023A"/>
    <w:rsid w:val="6AFDA773"/>
    <w:rsid w:val="72EF9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10590"/>
  <w15:chartTrackingRefBased/>
  <w15:docId w15:val="{4FD16606-8D9B-47D6-A044-080A6A0A0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sid w:val="007918CB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3281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60328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3281"/>
    <w:pPr>
      <w:spacing w:after="0" w:line="240" w:lineRule="auto"/>
      <w:jc w:val="both"/>
    </w:pPr>
    <w:rPr>
      <w:rFonts w:eastAsia="Cambria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03281"/>
    <w:rPr>
      <w:rFonts w:ascii="Calibri" w:eastAsia="Cambria" w:hAnsi="Calibri"/>
      <w:b/>
      <w:bCs/>
      <w:lang w:val="x-none" w:eastAsia="en-US"/>
    </w:rPr>
  </w:style>
  <w:style w:type="character" w:customStyle="1" w:styleId="spellingerror">
    <w:name w:val="spellingerror"/>
    <w:basedOn w:val="Domylnaczcionkaakapitu"/>
    <w:rsid w:val="00B81DE0"/>
  </w:style>
  <w:style w:type="character" w:customStyle="1" w:styleId="normaltextrun">
    <w:name w:val="normaltextrun"/>
    <w:basedOn w:val="Domylnaczcionkaakapitu"/>
    <w:rsid w:val="00B81DE0"/>
  </w:style>
  <w:style w:type="character" w:customStyle="1" w:styleId="eop">
    <w:name w:val="eop"/>
    <w:basedOn w:val="Domylnaczcionkaakapitu"/>
    <w:rsid w:val="00B81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7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10A77-D712-448C-9E06-4E234398A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861E84-AAC7-493E-B8E3-0E573FA1A4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E6236F-D4BA-4535-82F3-CEEB06E01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776</TotalTime>
  <Pages>1</Pages>
  <Words>951</Words>
  <Characters>5712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Ewelina Rabiej</cp:lastModifiedBy>
  <cp:revision>83</cp:revision>
  <cp:lastPrinted>2017-04-27T10:28:00Z</cp:lastPrinted>
  <dcterms:created xsi:type="dcterms:W3CDTF">2020-12-15T14:45:00Z</dcterms:created>
  <dcterms:modified xsi:type="dcterms:W3CDTF">2025-11-11T15:54:00Z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